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4A" w:rsidRDefault="00983691">
      <w:pPr>
        <w:rPr>
          <w:rFonts w:ascii="新細明體" w:hAnsi="新細明體" w:hint="eastAsia"/>
          <w:color w:val="347713"/>
          <w:sz w:val="32"/>
          <w:szCs w:val="32"/>
        </w:rPr>
      </w:pPr>
      <w:smartTag w:uri="urn:schemas-microsoft-com:office:smarttags" w:element="chsdate">
        <w:smartTagPr>
          <w:attr w:name="Year" w:val="2005"/>
          <w:attr w:name="Month" w:val="2"/>
          <w:attr w:name="Day" w:val="2"/>
          <w:attr w:name="IsLunarDate" w:val="False"/>
          <w:attr w:name="IsROCDate" w:val="False"/>
        </w:smartTagPr>
        <w:r w:rsidRPr="00983691">
          <w:rPr>
            <w:rFonts w:ascii="新細明體" w:hAnsi="新細明體"/>
            <w:color w:val="347713"/>
            <w:sz w:val="32"/>
            <w:szCs w:val="32"/>
          </w:rPr>
          <w:t>5-2-2</w:t>
        </w:r>
      </w:smartTag>
      <w:r w:rsidRPr="00983691">
        <w:rPr>
          <w:rFonts w:ascii="新細明體" w:hAnsi="新細明體" w:hint="eastAsia"/>
          <w:color w:val="347713"/>
          <w:sz w:val="32"/>
          <w:szCs w:val="32"/>
        </w:rPr>
        <w:t>學校學區內有安全維護網絡</w:t>
      </w:r>
    </w:p>
    <w:p w:rsidR="00983691" w:rsidRPr="00983691" w:rsidRDefault="00983691" w:rsidP="00983691">
      <w:pPr>
        <w:ind w:leftChars="767" w:left="1841" w:rightChars="903" w:right="2167"/>
        <w:jc w:val="center"/>
        <w:rPr>
          <w:rFonts w:ascii="新細明體" w:hAnsi="新細明體" w:hint="eastAsia"/>
          <w:sz w:val="28"/>
          <w:szCs w:val="28"/>
        </w:rPr>
      </w:pPr>
      <w:r w:rsidRPr="00983691">
        <w:rPr>
          <w:rFonts w:ascii="新細明體" w:hAnsi="新細明體" w:hint="eastAsia"/>
          <w:sz w:val="28"/>
          <w:szCs w:val="28"/>
        </w:rPr>
        <w:t>於學校</w:t>
      </w:r>
      <w:r>
        <w:rPr>
          <w:rFonts w:ascii="新細明體" w:hAnsi="新細明體" w:hint="eastAsia"/>
          <w:sz w:val="28"/>
          <w:szCs w:val="28"/>
        </w:rPr>
        <w:t>周邊設立愛心導護商店共9個站，構成周圍一個上放學安全防護網。</w:t>
      </w:r>
    </w:p>
    <w:p w:rsidR="00983691" w:rsidRDefault="00983691" w:rsidP="00D979E0">
      <w:pPr>
        <w:pStyle w:val="Web"/>
        <w:spacing w:line="336" w:lineRule="auto"/>
        <w:jc w:val="center"/>
        <w:rPr>
          <w:rFonts w:ascii="Georgia" w:hAnsi="Georgia" w:cs="Arial"/>
          <w:color w:val="666666"/>
          <w:sz w:val="16"/>
          <w:szCs w:val="16"/>
        </w:rPr>
      </w:pPr>
      <w:r>
        <w:rPr>
          <w:rFonts w:ascii="Georgia" w:hAnsi="Georgia" w:cs="Arial"/>
          <w:noProof/>
          <w:color w:val="368B00"/>
          <w:sz w:val="16"/>
          <w:szCs w:val="16"/>
        </w:rPr>
        <w:drawing>
          <wp:inline distT="0" distB="0" distL="0" distR="0">
            <wp:extent cx="4080510" cy="3077106"/>
            <wp:effectExtent l="19050" t="0" r="0" b="0"/>
            <wp:docPr id="1" name="圖片 1" descr="投影片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投影片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07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16"/>
          <w:szCs w:val="16"/>
        </w:rPr>
        <w:drawing>
          <wp:inline distT="0" distB="0" distL="0" distR="0">
            <wp:extent cx="4080510" cy="3077106"/>
            <wp:effectExtent l="19050" t="0" r="0" b="0"/>
            <wp:docPr id="2" name="圖片 2" descr="投影片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投影片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07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691" w:rsidRDefault="00983691" w:rsidP="00D979E0">
      <w:pPr>
        <w:pStyle w:val="Web"/>
        <w:spacing w:line="336" w:lineRule="auto"/>
        <w:jc w:val="center"/>
        <w:rPr>
          <w:rFonts w:ascii="Georgia" w:hAnsi="Georgia" w:cs="Arial"/>
          <w:color w:val="666666"/>
          <w:sz w:val="16"/>
          <w:szCs w:val="16"/>
        </w:rPr>
      </w:pPr>
      <w:r>
        <w:rPr>
          <w:rFonts w:ascii="Georgia" w:hAnsi="Georgia" w:cs="Arial"/>
          <w:noProof/>
          <w:color w:val="368B00"/>
          <w:sz w:val="16"/>
          <w:szCs w:val="16"/>
        </w:rPr>
        <w:lastRenderedPageBreak/>
        <w:drawing>
          <wp:inline distT="0" distB="0" distL="0" distR="0">
            <wp:extent cx="4034790" cy="3042629"/>
            <wp:effectExtent l="19050" t="0" r="3810" b="0"/>
            <wp:docPr id="3" name="圖片 3" descr="愛心服務站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愛心服務站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304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16"/>
          <w:szCs w:val="16"/>
        </w:rPr>
        <w:drawing>
          <wp:inline distT="0" distB="0" distL="0" distR="0">
            <wp:extent cx="2324100" cy="1752600"/>
            <wp:effectExtent l="19050" t="0" r="0" b="0"/>
            <wp:docPr id="4" name="圖片 4" descr="愛心服務站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愛心服務站1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16"/>
          <w:szCs w:val="16"/>
        </w:rPr>
        <w:drawing>
          <wp:inline distT="0" distB="0" distL="0" distR="0">
            <wp:extent cx="2324100" cy="1752600"/>
            <wp:effectExtent l="19050" t="0" r="0" b="0"/>
            <wp:docPr id="5" name="圖片 5" descr="愛心服務站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愛心服務站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691" w:rsidRDefault="00983691" w:rsidP="00983691">
      <w:pPr>
        <w:pStyle w:val="Web"/>
        <w:spacing w:line="336" w:lineRule="auto"/>
        <w:rPr>
          <w:rFonts w:ascii="Georgia" w:hAnsi="Georgia" w:cs="Arial"/>
          <w:color w:val="666666"/>
          <w:sz w:val="16"/>
          <w:szCs w:val="16"/>
        </w:rPr>
      </w:pPr>
      <w:r>
        <w:rPr>
          <w:rFonts w:hint="eastAsia"/>
          <w:color w:val="666666"/>
          <w:sz w:val="16"/>
          <w:szCs w:val="16"/>
        </w:rPr>
        <w:t>↑</w:t>
      </w:r>
      <w:r>
        <w:rPr>
          <w:rFonts w:ascii="Georgia" w:hAnsi="Georgia" w:cs="Arial"/>
          <w:color w:val="666666"/>
          <w:sz w:val="16"/>
          <w:szCs w:val="16"/>
        </w:rPr>
        <w:t>愛心導護商店訪查，瞭解各路口學生行走情形。</w:t>
      </w:r>
    </w:p>
    <w:p w:rsidR="00983691" w:rsidRPr="00983691" w:rsidRDefault="00983691">
      <w:pPr>
        <w:rPr>
          <w:color w:val="347713"/>
          <w:sz w:val="32"/>
          <w:szCs w:val="32"/>
        </w:rPr>
      </w:pPr>
    </w:p>
    <w:sectPr w:rsidR="00983691" w:rsidRPr="00983691" w:rsidSect="00983691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691"/>
    <w:rsid w:val="00983691"/>
    <w:rsid w:val="00D979E0"/>
    <w:rsid w:val="00E8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36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3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3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173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552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713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811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gallery/21002/21002-1237028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blog.ilc.edu.tw/blog/gallery/21002/21002-123703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ilc.edu.tw/blog/gallery/21002/21002-123702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blog.ilc.edu.tw/blog/gallery/21002/21002-1237030.jpg" TargetMode="External"/><Relationship Id="rId4" Type="http://schemas.openxmlformats.org/officeDocument/2006/relationships/hyperlink" Target="http://blog.ilc.edu.tw/blog/gallery/21002/21002-1237023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dcterms:created xsi:type="dcterms:W3CDTF">2014-04-17T00:28:00Z</dcterms:created>
  <dcterms:modified xsi:type="dcterms:W3CDTF">2014-04-17T00:33:00Z</dcterms:modified>
</cp:coreProperties>
</file>