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b/>
          <w:sz w:val="52"/>
        </w:rPr>
        <w:t>宜蘭縣四季國民小學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b/>
          <w:sz w:val="44"/>
          <w:u w:val="single"/>
        </w:rPr>
        <w:t xml:space="preserve"> 103 </w:t>
      </w:r>
      <w:r>
        <w:rPr>
          <w:rFonts w:ascii="標楷體" w:eastAsia="標楷體" w:hAnsi="標楷體" w:cs="標楷體"/>
          <w:b/>
          <w:sz w:val="44"/>
        </w:rPr>
        <w:t>年度推動教育優先區計畫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b/>
          <w:sz w:val="44"/>
        </w:rPr>
        <w:t>發展原住民教育文化特色及充實設備器材</w:t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inline distT="0" distB="0" distL="114300" distR="114300">
            <wp:extent cx="2173605" cy="3855085"/>
            <wp:effectExtent l="0" t="0" r="0" b="0"/>
            <wp:docPr id="1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855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細明體" w:eastAsia="細明體" w:hAnsi="細明體" w:cs="細明體"/>
          <w:b/>
          <w:sz w:val="24"/>
        </w:rPr>
        <w:t xml:space="preserve">   </w:t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文鼎粗行楷" w:eastAsia="文鼎粗行楷" w:hAnsi="文鼎粗行楷" w:cs="文鼎粗行楷"/>
          <w:b/>
          <w:color w:val="000080"/>
          <w:sz w:val="56"/>
          <w:highlight w:val="white"/>
        </w:rPr>
        <w:t>泰雅傳統編織、環保編織技藝訓練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文鼎粗行楷" w:eastAsia="文鼎粗行楷" w:hAnsi="文鼎粗行楷" w:cs="文鼎粗行楷"/>
          <w:b/>
          <w:color w:val="000080"/>
          <w:sz w:val="56"/>
          <w:highlight w:val="white"/>
        </w:rPr>
        <w:t>及成果展演教學執行成果</w:t>
      </w:r>
    </w:p>
    <w:p w:rsidR="00247B4E" w:rsidRDefault="00247B4E">
      <w:pPr>
        <w:pStyle w:val="normal"/>
        <w:widowControl w:val="0"/>
        <w:spacing w:line="240" w:lineRule="auto"/>
        <w:ind w:firstLine="661"/>
      </w:pPr>
    </w:p>
    <w:p w:rsidR="00247B4E" w:rsidRDefault="00247B4E">
      <w:pPr>
        <w:pStyle w:val="normal"/>
        <w:widowControl w:val="0"/>
        <w:spacing w:line="240" w:lineRule="auto"/>
        <w:ind w:firstLine="661"/>
      </w:pPr>
    </w:p>
    <w:p w:rsidR="00247B4E" w:rsidRDefault="00247B4E">
      <w:pPr>
        <w:pStyle w:val="normal"/>
        <w:widowControl w:val="0"/>
        <w:spacing w:line="240" w:lineRule="auto"/>
        <w:ind w:firstLine="661"/>
      </w:pPr>
    </w:p>
    <w:p w:rsidR="00247B4E" w:rsidRDefault="00476E4F">
      <w:pPr>
        <w:pStyle w:val="normal"/>
        <w:widowControl w:val="0"/>
        <w:spacing w:line="240" w:lineRule="auto"/>
        <w:ind w:firstLine="661"/>
      </w:pPr>
      <w:r>
        <w:rPr>
          <w:rFonts w:ascii="標楷體" w:eastAsia="標楷體" w:hAnsi="標楷體" w:cs="標楷體"/>
          <w:b/>
          <w:sz w:val="44"/>
        </w:rPr>
        <w:t>指導單位：教育部</w:t>
      </w:r>
    </w:p>
    <w:p w:rsidR="00247B4E" w:rsidRDefault="00476E4F">
      <w:pPr>
        <w:pStyle w:val="normal"/>
        <w:widowControl w:val="0"/>
        <w:spacing w:line="240" w:lineRule="auto"/>
        <w:ind w:firstLine="661"/>
      </w:pPr>
      <w:r>
        <w:rPr>
          <w:rFonts w:ascii="標楷體" w:eastAsia="標楷體" w:hAnsi="標楷體" w:cs="標楷體"/>
          <w:b/>
          <w:sz w:val="44"/>
        </w:rPr>
        <w:t xml:space="preserve">主辦單位：宜蘭縣政府          </w:t>
      </w:r>
    </w:p>
    <w:p w:rsidR="00247B4E" w:rsidRDefault="00476E4F">
      <w:pPr>
        <w:pStyle w:val="normal"/>
        <w:widowControl w:val="0"/>
        <w:spacing w:line="240" w:lineRule="auto"/>
        <w:ind w:firstLine="661"/>
      </w:pPr>
      <w:r>
        <w:rPr>
          <w:rFonts w:ascii="標楷體" w:eastAsia="標楷體" w:hAnsi="標楷體" w:cs="標楷體"/>
          <w:b/>
          <w:sz w:val="44"/>
        </w:rPr>
        <w:t>承辦單位：宜蘭縣四季國民小學</w:t>
      </w:r>
    </w:p>
    <w:p w:rsidR="00247B4E" w:rsidRDefault="00476E4F">
      <w:pPr>
        <w:pStyle w:val="normal"/>
      </w:pPr>
      <w:r>
        <w:br w:type="page"/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b/>
          <w:sz w:val="44"/>
        </w:rPr>
        <w:lastRenderedPageBreak/>
        <w:t>宜蘭縣四季國小英士分校103年度推動教育優先區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b/>
          <w:sz w:val="44"/>
        </w:rPr>
        <w:t>『發展原住民教育文化特色及充實設備器材』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b/>
          <w:sz w:val="40"/>
        </w:rPr>
        <w:t>實施計畫-編織及串珠教學</w:t>
      </w:r>
    </w:p>
    <w:p w:rsidR="00247B4E" w:rsidRDefault="00476E4F">
      <w:pPr>
        <w:pStyle w:val="normal"/>
        <w:widowControl w:val="0"/>
        <w:spacing w:line="240" w:lineRule="auto"/>
        <w:jc w:val="both"/>
      </w:pPr>
      <w:r>
        <w:rPr>
          <w:rFonts w:ascii="Times New Roman" w:eastAsia="Times New Roman" w:hAnsi="Times New Roman" w:cs="Times New Roman"/>
          <w:b/>
          <w:sz w:val="32"/>
        </w:rPr>
        <w:t>一、依據：</w:t>
      </w:r>
    </w:p>
    <w:p w:rsidR="00247B4E" w:rsidRDefault="00476E4F">
      <w:pPr>
        <w:pStyle w:val="normal"/>
        <w:widowControl w:val="0"/>
        <w:numPr>
          <w:ilvl w:val="1"/>
          <w:numId w:val="2"/>
        </w:numPr>
        <w:spacing w:line="240" w:lineRule="auto"/>
        <w:ind w:hanging="566"/>
      </w:pPr>
      <w:r>
        <w:rPr>
          <w:rFonts w:ascii="標楷體" w:eastAsia="標楷體" w:hAnsi="標楷體" w:cs="標楷體"/>
          <w:sz w:val="28"/>
        </w:rPr>
        <w:t>教育部103年度推動教育優先區計畫辦理。</w:t>
      </w:r>
    </w:p>
    <w:p w:rsidR="00247B4E" w:rsidRDefault="00476E4F">
      <w:pPr>
        <w:pStyle w:val="normal"/>
        <w:widowControl w:val="0"/>
        <w:numPr>
          <w:ilvl w:val="1"/>
          <w:numId w:val="2"/>
        </w:numPr>
        <w:spacing w:line="240" w:lineRule="auto"/>
        <w:ind w:hanging="566"/>
      </w:pPr>
      <w:r>
        <w:rPr>
          <w:rFonts w:ascii="標楷體" w:eastAsia="標楷體" w:hAnsi="標楷體" w:cs="標楷體"/>
          <w:sz w:val="28"/>
        </w:rPr>
        <w:t>宜蘭縣辦理「教育部103年度推動教育優先區計劃」初審輔導說明會。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Times New Roman" w:eastAsia="Times New Roman" w:hAnsi="Times New Roman" w:cs="Times New Roman"/>
          <w:b/>
          <w:sz w:val="32"/>
        </w:rPr>
        <w:t>二、計畫目標：</w:t>
      </w:r>
    </w:p>
    <w:p w:rsidR="00247B4E" w:rsidRDefault="00476E4F">
      <w:pPr>
        <w:pStyle w:val="normal"/>
        <w:widowControl w:val="0"/>
        <w:spacing w:line="240" w:lineRule="auto"/>
        <w:ind w:right="170" w:firstLine="160"/>
      </w:pPr>
      <w:r>
        <w:rPr>
          <w:rFonts w:ascii="標楷體" w:eastAsia="標楷體" w:hAnsi="標楷體" w:cs="標楷體"/>
          <w:b/>
          <w:sz w:val="32"/>
        </w:rPr>
        <w:t>（一）藉由學校教育加強學生對傳統藝術之認識及了解</w:t>
      </w:r>
    </w:p>
    <w:p w:rsidR="00247B4E" w:rsidRDefault="00476E4F">
      <w:pPr>
        <w:pStyle w:val="normal"/>
        <w:widowControl w:val="0"/>
        <w:spacing w:line="240" w:lineRule="auto"/>
        <w:ind w:right="170" w:firstLine="160"/>
      </w:pPr>
      <w:r>
        <w:rPr>
          <w:rFonts w:ascii="標楷體" w:eastAsia="標楷體" w:hAnsi="標楷體" w:cs="標楷體"/>
          <w:b/>
          <w:sz w:val="32"/>
        </w:rPr>
        <w:t>（二）透過活動讓學生學習傳統泰雅編織及串珠。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</w:pPr>
      <w:r>
        <w:rPr>
          <w:rFonts w:ascii="Times New Roman" w:eastAsia="Times New Roman" w:hAnsi="Times New Roman" w:cs="Times New Roman"/>
          <w:b/>
          <w:sz w:val="32"/>
        </w:rPr>
        <w:t>三、實施對象：英士分校全體學生。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</w:pPr>
      <w:r>
        <w:rPr>
          <w:rFonts w:ascii="Times New Roman" w:eastAsia="Times New Roman" w:hAnsi="Times New Roman" w:cs="Times New Roman"/>
          <w:b/>
          <w:sz w:val="32"/>
        </w:rPr>
        <w:t>四、實施日期：103年02月至103年12月。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</w:pPr>
      <w:r>
        <w:rPr>
          <w:rFonts w:ascii="Times New Roman" w:eastAsia="Times New Roman" w:hAnsi="Times New Roman" w:cs="Times New Roman"/>
          <w:b/>
          <w:sz w:val="32"/>
        </w:rPr>
        <w:t>五、實施地點：英士分校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</w:pPr>
      <w:r>
        <w:rPr>
          <w:rFonts w:ascii="Times New Roman" w:eastAsia="Times New Roman" w:hAnsi="Times New Roman" w:cs="Times New Roman"/>
          <w:b/>
          <w:sz w:val="32"/>
        </w:rPr>
        <w:t>六、實施內容：</w:t>
      </w:r>
    </w:p>
    <w:p w:rsidR="00247B4E" w:rsidRDefault="00476E4F">
      <w:pPr>
        <w:pStyle w:val="normal"/>
        <w:widowControl w:val="0"/>
        <w:spacing w:line="240" w:lineRule="auto"/>
        <w:ind w:left="425" w:right="170"/>
        <w:jc w:val="both"/>
      </w:pPr>
      <w:r>
        <w:rPr>
          <w:rFonts w:ascii="Times New Roman" w:eastAsia="Times New Roman" w:hAnsi="Times New Roman" w:cs="Times New Roman"/>
          <w:b/>
          <w:sz w:val="32"/>
        </w:rPr>
        <w:t>（一）認識泰雅傳統編織、串珠知識</w:t>
      </w:r>
    </w:p>
    <w:p w:rsidR="00247B4E" w:rsidRDefault="00476E4F">
      <w:pPr>
        <w:pStyle w:val="normal"/>
        <w:widowControl w:val="0"/>
        <w:spacing w:line="240" w:lineRule="auto"/>
        <w:ind w:left="425" w:right="170"/>
        <w:jc w:val="both"/>
      </w:pPr>
      <w:r>
        <w:rPr>
          <w:rFonts w:ascii="Times New Roman" w:eastAsia="Times New Roman" w:hAnsi="Times New Roman" w:cs="Times New Roman"/>
          <w:b/>
          <w:sz w:val="32"/>
        </w:rPr>
        <w:t>（二）泰泰雅傳統編織、串珠基礎訓練及教學</w:t>
      </w:r>
    </w:p>
    <w:p w:rsidR="00247B4E" w:rsidRDefault="00476E4F">
      <w:pPr>
        <w:pStyle w:val="normal"/>
        <w:widowControl w:val="0"/>
        <w:spacing w:line="240" w:lineRule="auto"/>
        <w:ind w:left="425" w:right="170"/>
        <w:jc w:val="both"/>
      </w:pPr>
      <w:r>
        <w:rPr>
          <w:rFonts w:ascii="Times New Roman" w:eastAsia="Times New Roman" w:hAnsi="Times New Roman" w:cs="Times New Roman"/>
          <w:b/>
          <w:sz w:val="32"/>
        </w:rPr>
        <w:t>（三）泰雅傳統編織、串珠成果發表</w:t>
      </w:r>
    </w:p>
    <w:p w:rsidR="00247B4E" w:rsidRDefault="00476E4F">
      <w:pPr>
        <w:pStyle w:val="normal"/>
        <w:widowControl w:val="0"/>
        <w:spacing w:line="240" w:lineRule="auto"/>
        <w:ind w:left="425" w:right="170"/>
        <w:jc w:val="both"/>
      </w:pPr>
      <w:r>
        <w:rPr>
          <w:rFonts w:ascii="Times New Roman" w:eastAsia="Times New Roman" w:hAnsi="Times New Roman" w:cs="Times New Roman"/>
          <w:b/>
          <w:sz w:val="32"/>
        </w:rPr>
        <w:t>（四）泰雅傳統編織、串珠資料成果彙編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</w:pPr>
      <w:r>
        <w:rPr>
          <w:rFonts w:ascii="標楷體" w:eastAsia="標楷體" w:hAnsi="標楷體" w:cs="標楷體"/>
          <w:b/>
          <w:sz w:val="32"/>
        </w:rPr>
        <w:t>七、實施方式：</w:t>
      </w:r>
    </w:p>
    <w:p w:rsidR="00247B4E" w:rsidRDefault="00476E4F">
      <w:pPr>
        <w:pStyle w:val="normal"/>
        <w:widowControl w:val="0"/>
        <w:spacing w:line="240" w:lineRule="auto"/>
        <w:ind w:left="425" w:right="170"/>
        <w:jc w:val="both"/>
      </w:pPr>
      <w:r>
        <w:rPr>
          <w:rFonts w:ascii="標楷體" w:eastAsia="標楷體" w:hAnsi="標楷體" w:cs="標楷體"/>
          <w:b/>
          <w:sz w:val="32"/>
        </w:rPr>
        <w:t>（一）成立學校推展小組（包括學校教師及學區原住民人士）。</w:t>
      </w:r>
    </w:p>
    <w:p w:rsidR="00247B4E" w:rsidRDefault="00476E4F">
      <w:pPr>
        <w:pStyle w:val="normal"/>
        <w:widowControl w:val="0"/>
        <w:spacing w:line="240" w:lineRule="auto"/>
        <w:ind w:left="425" w:right="170"/>
        <w:jc w:val="both"/>
      </w:pPr>
      <w:r>
        <w:rPr>
          <w:rFonts w:ascii="標楷體" w:eastAsia="標楷體" w:hAnsi="標楷體" w:cs="標楷體"/>
          <w:b/>
          <w:sz w:val="32"/>
        </w:rPr>
        <w:t>（二）分年級小組教學。</w:t>
      </w:r>
    </w:p>
    <w:p w:rsidR="00247B4E" w:rsidRDefault="00476E4F">
      <w:pPr>
        <w:pStyle w:val="normal"/>
        <w:widowControl w:val="0"/>
        <w:spacing w:line="240" w:lineRule="auto"/>
        <w:ind w:left="425" w:right="170"/>
        <w:jc w:val="both"/>
      </w:pPr>
      <w:r>
        <w:rPr>
          <w:rFonts w:ascii="標楷體" w:eastAsia="標楷體" w:hAnsi="標楷體" w:cs="標楷體"/>
          <w:b/>
          <w:sz w:val="32"/>
        </w:rPr>
        <w:t>（三）聘請校外專長教師指導。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  <w:ind w:left="425"/>
      </w:pPr>
      <w:r>
        <w:rPr>
          <w:rFonts w:ascii="標楷體" w:eastAsia="標楷體" w:hAnsi="標楷體" w:cs="標楷體"/>
          <w:b/>
          <w:sz w:val="32"/>
        </w:rPr>
        <w:t>（四）配合學校活動或社區慶典活動展演。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</w:pPr>
      <w:r>
        <w:rPr>
          <w:rFonts w:ascii="Times New Roman" w:eastAsia="Times New Roman" w:hAnsi="Times New Roman" w:cs="Times New Roman"/>
          <w:b/>
          <w:sz w:val="32"/>
        </w:rPr>
        <w:t>八、實施課程安排：詳如附件【課程表】。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</w:pPr>
      <w:r>
        <w:rPr>
          <w:rFonts w:ascii="Times New Roman" w:eastAsia="Times New Roman" w:hAnsi="Times New Roman" w:cs="Times New Roman"/>
          <w:b/>
          <w:sz w:val="32"/>
        </w:rPr>
        <w:t>九、師資：由外聘講師擔任。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</w:pPr>
      <w:r>
        <w:rPr>
          <w:rFonts w:ascii="Times New Roman" w:eastAsia="Times New Roman" w:hAnsi="Times New Roman" w:cs="Times New Roman"/>
          <w:b/>
          <w:sz w:val="32"/>
        </w:rPr>
        <w:t>十、經費：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  <w:ind w:left="425"/>
      </w:pPr>
      <w:r>
        <w:rPr>
          <w:rFonts w:ascii="Times New Roman" w:eastAsia="Times New Roman" w:hAnsi="Times New Roman" w:cs="Times New Roman"/>
          <w:b/>
          <w:sz w:val="32"/>
        </w:rPr>
        <w:t xml:space="preserve"> （一）、經費來源：教育部專款補助。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  <w:ind w:left="425"/>
      </w:pPr>
      <w:r>
        <w:rPr>
          <w:rFonts w:ascii="Times New Roman" w:eastAsia="Times New Roman" w:hAnsi="Times New Roman" w:cs="Times New Roman"/>
          <w:b/>
          <w:sz w:val="32"/>
        </w:rPr>
        <w:t xml:space="preserve"> （二）、計畫經費詳如申請表【經費概算表】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</w:pPr>
      <w:r>
        <w:rPr>
          <w:rFonts w:ascii="Times New Roman" w:eastAsia="Times New Roman" w:hAnsi="Times New Roman" w:cs="Times New Roman"/>
          <w:b/>
          <w:sz w:val="32"/>
        </w:rPr>
        <w:t>十、預期績效評估：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  <w:ind w:left="425"/>
      </w:pPr>
      <w:r>
        <w:rPr>
          <w:rFonts w:ascii="Times New Roman" w:eastAsia="Times New Roman" w:hAnsi="Times New Roman" w:cs="Times New Roman"/>
          <w:b/>
          <w:sz w:val="32"/>
        </w:rPr>
        <w:t xml:space="preserve"> （一）、學生能學習泰雅傳統技藝，達到傳承及保存目的。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  <w:ind w:left="425"/>
      </w:pPr>
      <w:r>
        <w:rPr>
          <w:rFonts w:ascii="Times New Roman" w:eastAsia="Times New Roman" w:hAnsi="Times New Roman" w:cs="Times New Roman"/>
          <w:b/>
          <w:sz w:val="32"/>
        </w:rPr>
        <w:t xml:space="preserve"> （二）、提昇學生成就感，讓學生在愉快中學習。</w:t>
      </w:r>
    </w:p>
    <w:p w:rsidR="00247B4E" w:rsidRDefault="00476E4F">
      <w:pPr>
        <w:pStyle w:val="normal"/>
        <w:widowControl w:val="0"/>
        <w:tabs>
          <w:tab w:val="left" w:pos="540"/>
        </w:tabs>
        <w:spacing w:line="240" w:lineRule="auto"/>
        <w:ind w:left="425"/>
      </w:pPr>
      <w:r>
        <w:rPr>
          <w:rFonts w:ascii="Times New Roman" w:eastAsia="Times New Roman" w:hAnsi="Times New Roman" w:cs="Times New Roman"/>
          <w:b/>
          <w:sz w:val="32"/>
        </w:rPr>
        <w:t xml:space="preserve"> （三）、使學生產生自信，進而肯定自己。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Times New Roman" w:eastAsia="Times New Roman" w:hAnsi="Times New Roman" w:cs="Times New Roman"/>
          <w:b/>
          <w:sz w:val="32"/>
        </w:rPr>
        <w:t>十一、本計畫經呈校長核可後報府，修正時亦同。</w:t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</w:pPr>
      <w:r>
        <w:br w:type="page"/>
      </w:r>
    </w:p>
    <w:p w:rsidR="00247B4E" w:rsidRDefault="00476E4F">
      <w:pPr>
        <w:pStyle w:val="normal"/>
        <w:spacing w:line="240" w:lineRule="auto"/>
      </w:pPr>
      <w:r>
        <w:rPr>
          <w:rFonts w:ascii="標楷體" w:eastAsia="標楷體" w:hAnsi="標楷體" w:cs="標楷體"/>
          <w:sz w:val="28"/>
        </w:rPr>
        <w:lastRenderedPageBreak/>
        <w:t>【壹、推展傳統藝術教育委員會名冊】</w:t>
      </w:r>
    </w:p>
    <w:tbl>
      <w:tblPr>
        <w:tblStyle w:val="a5"/>
        <w:tblW w:w="9361" w:type="dxa"/>
        <w:jc w:val="center"/>
        <w:tblInd w:w="-1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55"/>
        <w:gridCol w:w="1672"/>
        <w:gridCol w:w="1458"/>
        <w:gridCol w:w="4976"/>
      </w:tblGrid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職稱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原職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姓名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工作內容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主任委員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校長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黃成志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綜理各校區傳統藝術教育事宜。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執行秘書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教師兼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教導主任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葉淑琴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承辦四季本校傳統藝術教育工作。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執行秘書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教師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王健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承辦四季本校傳統藝術教育工作。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執行秘書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教師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林智惠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承辦英士分校傳統藝術教育工作。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執行秘書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教師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林淑如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承辦茂安分班傳統藝術教育工作。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總務主任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林曉君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支援傳統藝術教育經費、設備…等事宜。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分校主任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周健三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協助推展英士分校傳統藝術教育工作。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學務組長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林志華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負責傳統藝術教育教學資料收集與彙整。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教務組長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潘宣佑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負責傳統藝術教育教學資料收集與彙整。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教師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陳季寧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負責傳統藝術教育教學資料收集與彙整。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教師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陳進興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負責傳統藝術教育教學資料收集與彙整。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教師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王健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負責傳統藝術教育教學資料收集與彙整。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教師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江詩芬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負責傳統藝術教育教學宣導事宜。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教師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沈家豪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負責傳統藝術教育教學宣導事宜。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主計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廖朝明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負責相關經費支出審核。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出納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陳慧瑩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負責相關經費支出。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英士村長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張阿玉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協助英士分校推展傳統藝術教育工作。</w:t>
            </w:r>
          </w:p>
        </w:tc>
      </w:tr>
      <w:tr w:rsidR="00247B4E">
        <w:trPr>
          <w:trHeight w:val="700"/>
          <w:jc w:val="center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委員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社區理事長家長代表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黃天金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協助英士分校推展傳統藝術教育工作。</w:t>
            </w:r>
          </w:p>
        </w:tc>
      </w:tr>
    </w:tbl>
    <w:p w:rsidR="00247B4E" w:rsidRDefault="00476E4F">
      <w:pPr>
        <w:pStyle w:val="normal"/>
        <w:widowControl w:val="0"/>
        <w:spacing w:line="240" w:lineRule="auto"/>
        <w:ind w:left="-179"/>
      </w:pPr>
      <w:r>
        <w:rPr>
          <w:rFonts w:ascii="Times New Roman" w:eastAsia="Times New Roman" w:hAnsi="Times New Roman" w:cs="Times New Roman"/>
          <w:sz w:val="28"/>
        </w:rPr>
        <w:t>【貳、指導教練與教師】</w:t>
      </w:r>
    </w:p>
    <w:tbl>
      <w:tblPr>
        <w:tblStyle w:val="a6"/>
        <w:tblW w:w="10016" w:type="dxa"/>
        <w:tblInd w:w="-1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1254"/>
        <w:gridCol w:w="1671"/>
        <w:gridCol w:w="1458"/>
        <w:gridCol w:w="5633"/>
      </w:tblGrid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lastRenderedPageBreak/>
              <w:t>職稱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原職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姓名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工作內容</w:t>
            </w: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講師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家管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倪瑞芬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負責傳統技藝教育教學。</w:t>
            </w: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講師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家管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賴嘉琳</w:t>
            </w: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</w:rPr>
              <w:t>負責技藝教育教學。</w:t>
            </w: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700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  <w:tc>
          <w:tcPr>
            <w:tcW w:w="5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</w:tbl>
    <w:p w:rsidR="00247B4E" w:rsidRDefault="00247B4E">
      <w:pPr>
        <w:pStyle w:val="normal"/>
        <w:widowControl w:val="0"/>
        <w:spacing w:line="240" w:lineRule="auto"/>
        <w:ind w:left="-179"/>
      </w:pPr>
    </w:p>
    <w:p w:rsidR="00247B4E" w:rsidRDefault="00247B4E">
      <w:pPr>
        <w:pStyle w:val="normal"/>
        <w:widowControl w:val="0"/>
        <w:spacing w:line="240" w:lineRule="auto"/>
        <w:ind w:left="-179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ind w:left="-179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ind w:left="-179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ind w:left="-179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ind w:left="-179"/>
      </w:pPr>
    </w:p>
    <w:p w:rsidR="00247B4E" w:rsidRDefault="00476E4F">
      <w:pPr>
        <w:pStyle w:val="normal"/>
        <w:widowControl w:val="0"/>
        <w:spacing w:line="240" w:lineRule="auto"/>
        <w:ind w:left="-179"/>
      </w:pPr>
      <w:r>
        <w:rPr>
          <w:rFonts w:ascii="Times New Roman" w:eastAsia="Times New Roman" w:hAnsi="Times New Roman" w:cs="Times New Roman"/>
          <w:sz w:val="28"/>
        </w:rPr>
        <w:lastRenderedPageBreak/>
        <w:t>【參、講師名冊及個人簡歷1】</w:t>
      </w:r>
    </w:p>
    <w:tbl>
      <w:tblPr>
        <w:tblStyle w:val="a7"/>
        <w:tblW w:w="9360" w:type="dxa"/>
        <w:jc w:val="center"/>
        <w:tblInd w:w="-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160"/>
        <w:gridCol w:w="3060"/>
        <w:gridCol w:w="4140"/>
      </w:tblGrid>
      <w:tr w:rsidR="00247B4E">
        <w:trPr>
          <w:trHeight w:val="80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師資姓名</w:t>
            </w:r>
          </w:p>
        </w:tc>
        <w:tc>
          <w:tcPr>
            <w:tcW w:w="30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倪瑞芬</w:t>
            </w:r>
          </w:p>
        </w:tc>
        <w:tc>
          <w:tcPr>
            <w:tcW w:w="4140" w:type="dxa"/>
            <w:vMerge w:val="restart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2436495" cy="1826895"/>
                  <wp:effectExtent l="0" t="0" r="0" b="0"/>
                  <wp:docPr id="2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495" cy="1826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B4E">
        <w:trPr>
          <w:trHeight w:val="80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原住民姓名</w:t>
            </w:r>
          </w:p>
        </w:tc>
        <w:tc>
          <w:tcPr>
            <w:tcW w:w="30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6"/>
              </w:rPr>
              <w:t>比恕伊˙尤命</w:t>
            </w:r>
          </w:p>
        </w:tc>
        <w:tc>
          <w:tcPr>
            <w:tcW w:w="4140" w:type="dxa"/>
            <w:vMerge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80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出生年月日</w:t>
            </w:r>
          </w:p>
        </w:tc>
        <w:tc>
          <w:tcPr>
            <w:tcW w:w="30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65年 11月 5日</w:t>
            </w:r>
          </w:p>
        </w:tc>
        <w:tc>
          <w:tcPr>
            <w:tcW w:w="4140" w:type="dxa"/>
            <w:vMerge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80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身份證字號</w:t>
            </w:r>
          </w:p>
        </w:tc>
        <w:tc>
          <w:tcPr>
            <w:tcW w:w="30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G221053448</w:t>
            </w:r>
          </w:p>
        </w:tc>
        <w:tc>
          <w:tcPr>
            <w:tcW w:w="4140" w:type="dxa"/>
            <w:vMerge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聯絡電話</w:t>
            </w:r>
          </w:p>
        </w:tc>
        <w:tc>
          <w:tcPr>
            <w:tcW w:w="7200" w:type="dxa"/>
            <w:gridSpan w:val="2"/>
          </w:tcPr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6"/>
              </w:rPr>
              <w:t>（日）             （夜）03-9801732</w:t>
            </w:r>
          </w:p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6"/>
              </w:rPr>
              <w:t>（手機）0988095246</w:t>
            </w:r>
          </w:p>
        </w:tc>
      </w:tr>
      <w:tr w:rsidR="00247B4E">
        <w:trPr>
          <w:trHeight w:val="84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聯絡住址</w:t>
            </w:r>
          </w:p>
        </w:tc>
        <w:tc>
          <w:tcPr>
            <w:tcW w:w="72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36"/>
              </w:rPr>
              <w:t>宜蘭縣大同鄉英士村梵梵3鄰43之1號</w:t>
            </w:r>
          </w:p>
        </w:tc>
      </w:tr>
      <w:tr w:rsidR="00247B4E">
        <w:trPr>
          <w:trHeight w:val="84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學    歷</w:t>
            </w:r>
          </w:p>
        </w:tc>
        <w:tc>
          <w:tcPr>
            <w:tcW w:w="72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36"/>
              </w:rPr>
              <w:t>國中畢</w:t>
            </w:r>
          </w:p>
        </w:tc>
      </w:tr>
      <w:tr w:rsidR="00247B4E">
        <w:trPr>
          <w:trHeight w:val="84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專    長</w:t>
            </w:r>
          </w:p>
        </w:tc>
        <w:tc>
          <w:tcPr>
            <w:tcW w:w="72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36"/>
              </w:rPr>
              <w:t>泰雅傳統編織</w:t>
            </w:r>
          </w:p>
        </w:tc>
      </w:tr>
      <w:tr w:rsidR="00247B4E">
        <w:trPr>
          <w:trHeight w:val="84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證照名稱</w:t>
            </w:r>
          </w:p>
        </w:tc>
        <w:tc>
          <w:tcPr>
            <w:tcW w:w="72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36"/>
              </w:rPr>
              <w:t>基礎泰雅傳統編織認證</w:t>
            </w:r>
          </w:p>
        </w:tc>
      </w:tr>
      <w:tr w:rsidR="00247B4E">
        <w:trPr>
          <w:trHeight w:val="406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經    歷</w:t>
            </w:r>
          </w:p>
        </w:tc>
        <w:tc>
          <w:tcPr>
            <w:tcW w:w="7200" w:type="dxa"/>
            <w:gridSpan w:val="2"/>
          </w:tcPr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2"/>
              </w:rPr>
              <w:t>1.97年英士分校編織講師</w:t>
            </w:r>
          </w:p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2"/>
              </w:rPr>
              <w:t>2.101年英士分校編織講師</w:t>
            </w:r>
          </w:p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2"/>
              </w:rPr>
              <w:t>3.102年英士分校編織講師</w:t>
            </w:r>
          </w:p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2"/>
              </w:rPr>
              <w:t>4.103年英士分校編織講師</w:t>
            </w:r>
          </w:p>
          <w:p w:rsidR="00247B4E" w:rsidRDefault="00247B4E">
            <w:pPr>
              <w:pStyle w:val="normal"/>
              <w:widowControl w:val="0"/>
              <w:spacing w:line="240" w:lineRule="auto"/>
            </w:pPr>
          </w:p>
        </w:tc>
      </w:tr>
      <w:tr w:rsidR="00247B4E">
        <w:trPr>
          <w:trHeight w:val="84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備    註</w:t>
            </w:r>
          </w:p>
        </w:tc>
        <w:tc>
          <w:tcPr>
            <w:tcW w:w="7200" w:type="dxa"/>
            <w:gridSpan w:val="2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</w:tbl>
    <w:p w:rsidR="00247B4E" w:rsidRDefault="00247B4E">
      <w:pPr>
        <w:pStyle w:val="normal"/>
        <w:widowControl w:val="0"/>
        <w:spacing w:line="240" w:lineRule="auto"/>
        <w:ind w:left="-179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ind w:left="-179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ind w:left="-179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ind w:left="-179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ind w:left="-179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ind w:left="-179"/>
      </w:pPr>
    </w:p>
    <w:p w:rsidR="00247B4E" w:rsidRDefault="00476E4F">
      <w:pPr>
        <w:pStyle w:val="normal"/>
        <w:widowControl w:val="0"/>
        <w:spacing w:line="240" w:lineRule="auto"/>
        <w:ind w:left="-179"/>
      </w:pPr>
      <w:r>
        <w:rPr>
          <w:rFonts w:ascii="Times New Roman" w:eastAsia="Times New Roman" w:hAnsi="Times New Roman" w:cs="Times New Roman"/>
          <w:sz w:val="28"/>
        </w:rPr>
        <w:lastRenderedPageBreak/>
        <w:t>【參、講師名冊及個人簡歷2】</w:t>
      </w:r>
    </w:p>
    <w:tbl>
      <w:tblPr>
        <w:tblStyle w:val="a8"/>
        <w:tblW w:w="9360" w:type="dxa"/>
        <w:jc w:val="center"/>
        <w:tblInd w:w="-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160"/>
        <w:gridCol w:w="3060"/>
        <w:gridCol w:w="4140"/>
      </w:tblGrid>
      <w:tr w:rsidR="00247B4E">
        <w:trPr>
          <w:trHeight w:val="80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師資姓名</w:t>
            </w:r>
          </w:p>
        </w:tc>
        <w:tc>
          <w:tcPr>
            <w:tcW w:w="30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賴嘉琳</w:t>
            </w:r>
          </w:p>
        </w:tc>
        <w:tc>
          <w:tcPr>
            <w:tcW w:w="4140" w:type="dxa"/>
            <w:vMerge w:val="restart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2438400" cy="1828800"/>
                  <wp:effectExtent l="0" t="0" r="0" b="0"/>
                  <wp:docPr id="13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B4E">
        <w:trPr>
          <w:trHeight w:val="80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原住民姓名</w:t>
            </w:r>
          </w:p>
        </w:tc>
        <w:tc>
          <w:tcPr>
            <w:tcW w:w="306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</w:pPr>
          </w:p>
        </w:tc>
        <w:tc>
          <w:tcPr>
            <w:tcW w:w="4140" w:type="dxa"/>
            <w:vMerge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80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出生年月日</w:t>
            </w:r>
          </w:p>
        </w:tc>
        <w:tc>
          <w:tcPr>
            <w:tcW w:w="30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68年 6月 12日</w:t>
            </w:r>
          </w:p>
        </w:tc>
        <w:tc>
          <w:tcPr>
            <w:tcW w:w="4140" w:type="dxa"/>
            <w:vMerge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80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身份證字號</w:t>
            </w:r>
          </w:p>
        </w:tc>
        <w:tc>
          <w:tcPr>
            <w:tcW w:w="30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G221055611</w:t>
            </w:r>
          </w:p>
        </w:tc>
        <w:tc>
          <w:tcPr>
            <w:tcW w:w="4140" w:type="dxa"/>
            <w:vMerge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聯絡電話</w:t>
            </w:r>
          </w:p>
        </w:tc>
        <w:tc>
          <w:tcPr>
            <w:tcW w:w="7200" w:type="dxa"/>
            <w:gridSpan w:val="2"/>
          </w:tcPr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6"/>
              </w:rPr>
              <w:t>（日）03-9801388     （夜）03-9801388</w:t>
            </w:r>
          </w:p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6"/>
              </w:rPr>
              <w:t>（手機）0911231429</w:t>
            </w:r>
          </w:p>
        </w:tc>
      </w:tr>
      <w:tr w:rsidR="00247B4E">
        <w:trPr>
          <w:trHeight w:val="84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聯絡住址</w:t>
            </w:r>
          </w:p>
        </w:tc>
        <w:tc>
          <w:tcPr>
            <w:tcW w:w="72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36"/>
              </w:rPr>
              <w:t>宜蘭縣大同鄉英士村梵梵5鄰78之1號</w:t>
            </w:r>
          </w:p>
        </w:tc>
      </w:tr>
      <w:tr w:rsidR="00247B4E">
        <w:trPr>
          <w:trHeight w:val="84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學    歷</w:t>
            </w:r>
          </w:p>
        </w:tc>
        <w:tc>
          <w:tcPr>
            <w:tcW w:w="72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36"/>
              </w:rPr>
              <w:t>高中畢</w:t>
            </w:r>
          </w:p>
        </w:tc>
      </w:tr>
      <w:tr w:rsidR="00247B4E">
        <w:trPr>
          <w:trHeight w:val="84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專    長</w:t>
            </w:r>
          </w:p>
        </w:tc>
        <w:tc>
          <w:tcPr>
            <w:tcW w:w="72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36"/>
              </w:rPr>
              <w:t>編織（環保編）</w:t>
            </w:r>
          </w:p>
        </w:tc>
      </w:tr>
      <w:tr w:rsidR="00247B4E">
        <w:trPr>
          <w:trHeight w:val="84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證照名稱</w:t>
            </w:r>
          </w:p>
        </w:tc>
        <w:tc>
          <w:tcPr>
            <w:tcW w:w="7200" w:type="dxa"/>
            <w:gridSpan w:val="2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both"/>
            </w:pPr>
          </w:p>
        </w:tc>
      </w:tr>
      <w:tr w:rsidR="00247B4E">
        <w:trPr>
          <w:trHeight w:val="352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經    歷</w:t>
            </w:r>
          </w:p>
        </w:tc>
        <w:tc>
          <w:tcPr>
            <w:tcW w:w="7200" w:type="dxa"/>
            <w:gridSpan w:val="2"/>
          </w:tcPr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2"/>
              </w:rPr>
              <w:t>1.101年英士分校編織講師</w:t>
            </w:r>
          </w:p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2"/>
              </w:rPr>
              <w:t>2.102年英士分校編織講師</w:t>
            </w:r>
          </w:p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32"/>
              </w:rPr>
              <w:t>3.103年英士分校編織講師</w:t>
            </w:r>
          </w:p>
        </w:tc>
      </w:tr>
      <w:tr w:rsidR="00247B4E">
        <w:trPr>
          <w:trHeight w:val="840"/>
          <w:jc w:val="center"/>
        </w:trPr>
        <w:tc>
          <w:tcPr>
            <w:tcW w:w="216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36"/>
              </w:rPr>
              <w:t>備    註</w:t>
            </w:r>
          </w:p>
        </w:tc>
        <w:tc>
          <w:tcPr>
            <w:tcW w:w="7200" w:type="dxa"/>
            <w:gridSpan w:val="2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</w:tbl>
    <w:p w:rsidR="00247B4E" w:rsidRDefault="00247B4E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lastRenderedPageBreak/>
        <w:t>【肆、參加學員名冊】</w:t>
      </w:r>
    </w:p>
    <w:tbl>
      <w:tblPr>
        <w:tblStyle w:val="a9"/>
        <w:tblW w:w="965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039"/>
        <w:gridCol w:w="1844"/>
        <w:gridCol w:w="987"/>
        <w:gridCol w:w="2101"/>
        <w:gridCol w:w="2237"/>
        <w:gridCol w:w="1449"/>
      </w:tblGrid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編號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姓名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性別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出生年月日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聯絡電話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備註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01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涂亞萱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女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91.05.15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9801395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3/1~6/30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02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張雅琪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女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91.10.24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9801760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3/1~12/31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03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楊詩晴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女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91.10.02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9801123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3/1~12/31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04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何子傑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男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91.09.29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9801779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3/1~12/31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05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張晨旭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男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92.09.01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9801792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3/1~12/31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06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李俊澄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男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92.02.22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9801799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3/1~12/31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07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鐘凱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男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92.02.08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9801303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3/1~12/31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08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吳辰君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女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93.04.03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9801321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3/1~12/31</w:t>
            </w:r>
          </w:p>
        </w:tc>
      </w:tr>
      <w:tr w:rsidR="00247B4E">
        <w:trPr>
          <w:trHeight w:val="20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09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石諾俐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女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93.05.23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0976010310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3/1~12/31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10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涂雅慧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女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92.10.29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9801395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3/1~12/31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11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黃丹娜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女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93.10.18</w:t>
            </w: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3/1~12/31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12</w:t>
            </w:r>
          </w:p>
        </w:tc>
        <w:tc>
          <w:tcPr>
            <w:tcW w:w="184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李俊樑</w:t>
            </w: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男</w:t>
            </w: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93.10.22</w:t>
            </w:r>
          </w:p>
        </w:tc>
        <w:tc>
          <w:tcPr>
            <w:tcW w:w="223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6"/>
              </w:rPr>
              <w:t>9801799</w:t>
            </w:r>
          </w:p>
        </w:tc>
        <w:tc>
          <w:tcPr>
            <w:tcW w:w="144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3/1~12/31</w:t>
            </w: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4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4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4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680"/>
        </w:trPr>
        <w:tc>
          <w:tcPr>
            <w:tcW w:w="103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4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4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4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4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4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4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4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540"/>
        </w:trPr>
        <w:tc>
          <w:tcPr>
            <w:tcW w:w="103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4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87" w:type="dxa"/>
            <w:tcBorders>
              <w:righ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101" w:type="dxa"/>
            <w:tcBorders>
              <w:left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23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</w:tbl>
    <w:p w:rsidR="00247B4E" w:rsidRDefault="00476E4F">
      <w:pPr>
        <w:pStyle w:val="normal"/>
      </w:pPr>
      <w:r>
        <w:br w:type="page"/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lastRenderedPageBreak/>
        <w:t>【伍、課程進度表及簽到簿】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t>宜蘭縣四季國民小學(英士分校)一○三年度推動教育優先區計畫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t>發展原住民文化特色及充實設備器材-編織講師簽到表（3月份）</w:t>
      </w:r>
    </w:p>
    <w:tbl>
      <w:tblPr>
        <w:tblStyle w:val="aa"/>
        <w:tblW w:w="96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19"/>
        <w:gridCol w:w="1536"/>
        <w:gridCol w:w="1216"/>
        <w:gridCol w:w="2891"/>
        <w:gridCol w:w="604"/>
        <w:gridCol w:w="1867"/>
        <w:gridCol w:w="861"/>
      </w:tblGrid>
      <w:tr w:rsidR="00247B4E">
        <w:trPr>
          <w:trHeight w:val="56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編號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日   期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時   間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授 課 內 容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節數</w:t>
            </w:r>
          </w:p>
        </w:tc>
        <w:tc>
          <w:tcPr>
            <w:tcW w:w="186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講師簽到</w:t>
            </w:r>
          </w:p>
        </w:tc>
        <w:tc>
          <w:tcPr>
            <w:tcW w:w="86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備註</w:t>
            </w: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103.03.12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28"/>
              </w:rPr>
              <w:t>1.編織與泰雅族</w:t>
            </w:r>
          </w:p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28"/>
              </w:rPr>
              <w:t>2.介紹及認識泰雅編織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68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2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103.03.12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3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103.03.12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4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103.03.19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5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103.03.19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6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103.03.19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7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103.03.26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8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103.03.26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9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103.03.26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以下空白</w:t>
            </w: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800"/>
          <w:jc w:val="center"/>
        </w:trPr>
        <w:tc>
          <w:tcPr>
            <w:tcW w:w="9694" w:type="dxa"/>
            <w:gridSpan w:val="7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合計：9節</w:t>
            </w:r>
          </w:p>
        </w:tc>
      </w:tr>
    </w:tbl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lastRenderedPageBreak/>
        <w:t>宜蘭縣四季國民小學(英士分校)一○三年度推動教育優先區計畫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t>發展原住民文化特色及充實設備器材-編織講師簽到表（4月份）</w:t>
      </w:r>
    </w:p>
    <w:tbl>
      <w:tblPr>
        <w:tblStyle w:val="ab"/>
        <w:tblW w:w="96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19"/>
        <w:gridCol w:w="1536"/>
        <w:gridCol w:w="1216"/>
        <w:gridCol w:w="2891"/>
        <w:gridCol w:w="604"/>
        <w:gridCol w:w="1867"/>
        <w:gridCol w:w="861"/>
      </w:tblGrid>
      <w:tr w:rsidR="00247B4E">
        <w:trPr>
          <w:trHeight w:val="56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編號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日   期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時   間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授 課 內 容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節數</w:t>
            </w:r>
          </w:p>
        </w:tc>
        <w:tc>
          <w:tcPr>
            <w:tcW w:w="186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講師簽到</w:t>
            </w:r>
          </w:p>
        </w:tc>
        <w:tc>
          <w:tcPr>
            <w:tcW w:w="86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備註</w:t>
            </w: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103.04.02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68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2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103.04.02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3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103.04.02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4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103.04.09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5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103.04.09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6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103.04.09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7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103.04.16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8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103.04.16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9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103.04.16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103.04.23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11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103.04.23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12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103.04.23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103.04.30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103.04.30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103.04.30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田字編-手機袋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800"/>
          <w:jc w:val="center"/>
        </w:trPr>
        <w:tc>
          <w:tcPr>
            <w:tcW w:w="9694" w:type="dxa"/>
            <w:gridSpan w:val="7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合計：15節</w:t>
            </w:r>
          </w:p>
        </w:tc>
      </w:tr>
    </w:tbl>
    <w:p w:rsidR="00247B4E" w:rsidRDefault="00247B4E">
      <w:pPr>
        <w:pStyle w:val="normal"/>
        <w:widowControl w:val="0"/>
        <w:spacing w:line="240" w:lineRule="auto"/>
        <w:jc w:val="center"/>
      </w:pPr>
    </w:p>
    <w:p w:rsidR="008561D4" w:rsidRDefault="008561D4">
      <w:pPr>
        <w:pStyle w:val="normal"/>
        <w:widowControl w:val="0"/>
        <w:spacing w:line="240" w:lineRule="auto"/>
        <w:jc w:val="center"/>
        <w:rPr>
          <w:rFonts w:ascii="標楷體" w:eastAsia="標楷體" w:hAnsi="標楷體" w:cs="標楷體" w:hint="eastAsia"/>
          <w:sz w:val="32"/>
        </w:rPr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lastRenderedPageBreak/>
        <w:t>宜蘭縣四季國民小學(英士分校)一○三年度推動教育優先區計畫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t>發展原住民文化特色及充實設備器材-編織講師簽到表（5月份）</w:t>
      </w:r>
    </w:p>
    <w:tbl>
      <w:tblPr>
        <w:tblStyle w:val="ac"/>
        <w:tblW w:w="96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19"/>
        <w:gridCol w:w="1536"/>
        <w:gridCol w:w="1216"/>
        <w:gridCol w:w="2891"/>
        <w:gridCol w:w="604"/>
        <w:gridCol w:w="1867"/>
        <w:gridCol w:w="861"/>
      </w:tblGrid>
      <w:tr w:rsidR="00247B4E">
        <w:trPr>
          <w:trHeight w:val="56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編號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日   期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時   間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授 課 內 容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節數</w:t>
            </w:r>
          </w:p>
        </w:tc>
        <w:tc>
          <w:tcPr>
            <w:tcW w:w="186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講師簽到</w:t>
            </w:r>
          </w:p>
        </w:tc>
        <w:tc>
          <w:tcPr>
            <w:tcW w:w="86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備註</w:t>
            </w: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103.05.07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68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2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103.05.07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3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103.05.07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4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103.05.14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5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103.05.14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6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103.05.14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7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103.05.21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8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103.05.21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9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103.05.21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103.05.28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11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103.05.28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12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103.05.28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</w:t>
            </w: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800"/>
          <w:jc w:val="center"/>
        </w:trPr>
        <w:tc>
          <w:tcPr>
            <w:tcW w:w="9694" w:type="dxa"/>
            <w:gridSpan w:val="7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合計：12節</w:t>
            </w:r>
          </w:p>
        </w:tc>
      </w:tr>
    </w:tbl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8561D4" w:rsidRDefault="008561D4">
      <w:pPr>
        <w:pStyle w:val="normal"/>
        <w:widowControl w:val="0"/>
        <w:spacing w:line="240" w:lineRule="auto"/>
        <w:jc w:val="center"/>
        <w:rPr>
          <w:rFonts w:ascii="標楷體" w:eastAsia="標楷體" w:hAnsi="標楷體" w:cs="標楷體" w:hint="eastAsia"/>
          <w:sz w:val="32"/>
        </w:rPr>
      </w:pPr>
    </w:p>
    <w:p w:rsidR="008561D4" w:rsidRDefault="008561D4">
      <w:pPr>
        <w:pStyle w:val="normal"/>
        <w:widowControl w:val="0"/>
        <w:spacing w:line="240" w:lineRule="auto"/>
        <w:jc w:val="center"/>
        <w:rPr>
          <w:rFonts w:ascii="標楷體" w:eastAsia="標楷體" w:hAnsi="標楷體" w:cs="標楷體" w:hint="eastAsia"/>
          <w:sz w:val="32"/>
        </w:rPr>
      </w:pPr>
    </w:p>
    <w:p w:rsidR="008561D4" w:rsidRDefault="008561D4">
      <w:pPr>
        <w:pStyle w:val="normal"/>
        <w:widowControl w:val="0"/>
        <w:spacing w:line="240" w:lineRule="auto"/>
        <w:jc w:val="center"/>
        <w:rPr>
          <w:rFonts w:ascii="標楷體" w:eastAsia="標楷體" w:hAnsi="標楷體" w:cs="標楷體" w:hint="eastAsia"/>
          <w:sz w:val="32"/>
        </w:rPr>
      </w:pPr>
    </w:p>
    <w:p w:rsidR="008561D4" w:rsidRDefault="008561D4">
      <w:pPr>
        <w:pStyle w:val="normal"/>
        <w:widowControl w:val="0"/>
        <w:spacing w:line="240" w:lineRule="auto"/>
        <w:jc w:val="center"/>
        <w:rPr>
          <w:rFonts w:ascii="標楷體" w:eastAsia="標楷體" w:hAnsi="標楷體" w:cs="標楷體" w:hint="eastAsia"/>
          <w:sz w:val="32"/>
        </w:rPr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lastRenderedPageBreak/>
        <w:t>宜蘭縣四季國民小學(英士分校)一○三年度推動教育優先區計畫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t>發展原住民文化特色及充實設備器材-編織講師簽到表（6月份）</w:t>
      </w:r>
    </w:p>
    <w:tbl>
      <w:tblPr>
        <w:tblStyle w:val="ad"/>
        <w:tblW w:w="96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2"/>
        <w:gridCol w:w="1536"/>
        <w:gridCol w:w="1217"/>
        <w:gridCol w:w="2880"/>
        <w:gridCol w:w="605"/>
        <w:gridCol w:w="1871"/>
        <w:gridCol w:w="863"/>
      </w:tblGrid>
      <w:tr w:rsidR="00247B4E">
        <w:trPr>
          <w:trHeight w:val="56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編號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日   期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時   間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授 課 內 容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節數</w:t>
            </w:r>
          </w:p>
        </w:tc>
        <w:tc>
          <w:tcPr>
            <w:tcW w:w="187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講師簽到</w:t>
            </w:r>
          </w:p>
        </w:tc>
        <w:tc>
          <w:tcPr>
            <w:tcW w:w="863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備註</w:t>
            </w: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103.06.11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田字編-手提包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68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2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103.06.11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田字編-手提包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3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103.06.11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田字編-手提包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4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103.06.18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田字編-手提包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5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103.06.18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田字編-手提包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6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103.06.18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田字編-手提包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7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103.06.25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田字編-手提包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8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103.06.25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田字編-手提包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9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103.06.25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田字編-手提包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8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8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8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8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800"/>
          <w:jc w:val="center"/>
        </w:trPr>
        <w:tc>
          <w:tcPr>
            <w:tcW w:w="9694" w:type="dxa"/>
            <w:gridSpan w:val="7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合計：9節</w:t>
            </w:r>
          </w:p>
        </w:tc>
      </w:tr>
    </w:tbl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lastRenderedPageBreak/>
        <w:t>宜蘭縣四季國民小學(英士分校)一○三年度推動教育優先區計畫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t>發展原住民文化特色及充實設備器材-編織講師簽到表（9月份）</w:t>
      </w:r>
    </w:p>
    <w:tbl>
      <w:tblPr>
        <w:tblStyle w:val="ae"/>
        <w:tblW w:w="96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19"/>
        <w:gridCol w:w="1536"/>
        <w:gridCol w:w="1216"/>
        <w:gridCol w:w="2891"/>
        <w:gridCol w:w="604"/>
        <w:gridCol w:w="1867"/>
        <w:gridCol w:w="861"/>
      </w:tblGrid>
      <w:tr w:rsidR="00247B4E">
        <w:trPr>
          <w:trHeight w:val="56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編號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日   期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時   間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授 課 內 容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節數</w:t>
            </w:r>
          </w:p>
        </w:tc>
        <w:tc>
          <w:tcPr>
            <w:tcW w:w="186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講師簽到</w:t>
            </w:r>
          </w:p>
        </w:tc>
        <w:tc>
          <w:tcPr>
            <w:tcW w:w="86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備註</w:t>
            </w: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103.09.10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68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2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103.09.10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3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103.09.10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4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103.09.17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5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103.09.17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6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103.09.17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7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103.09.24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8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103.09.24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9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103.09.24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800"/>
          <w:jc w:val="center"/>
        </w:trPr>
        <w:tc>
          <w:tcPr>
            <w:tcW w:w="9694" w:type="dxa"/>
            <w:gridSpan w:val="7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合計：9節</w:t>
            </w:r>
          </w:p>
        </w:tc>
      </w:tr>
    </w:tbl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jc w:val="center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jc w:val="center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jc w:val="center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jc w:val="center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jc w:val="center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lastRenderedPageBreak/>
        <w:t>宜蘭縣四季國民小學(英士分校)一○三年度推動教育優先區計畫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t>發展原住民文化特色及充實設備器材-編織講師簽到表（10月份）</w:t>
      </w:r>
    </w:p>
    <w:tbl>
      <w:tblPr>
        <w:tblStyle w:val="af"/>
        <w:tblW w:w="96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19"/>
        <w:gridCol w:w="1536"/>
        <w:gridCol w:w="1216"/>
        <w:gridCol w:w="2891"/>
        <w:gridCol w:w="604"/>
        <w:gridCol w:w="1867"/>
        <w:gridCol w:w="861"/>
      </w:tblGrid>
      <w:tr w:rsidR="00247B4E">
        <w:trPr>
          <w:trHeight w:val="56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編號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日   期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時   間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授 課 內 容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節數</w:t>
            </w:r>
          </w:p>
        </w:tc>
        <w:tc>
          <w:tcPr>
            <w:tcW w:w="186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講師簽到</w:t>
            </w:r>
          </w:p>
        </w:tc>
        <w:tc>
          <w:tcPr>
            <w:tcW w:w="86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備註</w:t>
            </w: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103.10.01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68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2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103.10.01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3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103.10.01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配色、編織分組實作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4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103.10.15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5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103.10.15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6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103.10.15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7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103.10.22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8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103.10.22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9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103.10.22</w:t>
            </w:r>
          </w:p>
        </w:tc>
        <w:tc>
          <w:tcPr>
            <w:tcW w:w="121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9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19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9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4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6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1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800"/>
          <w:jc w:val="center"/>
        </w:trPr>
        <w:tc>
          <w:tcPr>
            <w:tcW w:w="9694" w:type="dxa"/>
            <w:gridSpan w:val="7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合計：9節</w:t>
            </w:r>
          </w:p>
        </w:tc>
      </w:tr>
    </w:tbl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lastRenderedPageBreak/>
        <w:t>宜蘭縣四季國民小學(英士分校)一○三年度推動教育優先區計畫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sz w:val="32"/>
        </w:rPr>
        <w:t>發展原住民文化特色及充實設備器材-編織講師簽到表（11月份）</w:t>
      </w:r>
    </w:p>
    <w:tbl>
      <w:tblPr>
        <w:tblStyle w:val="af0"/>
        <w:tblW w:w="96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2"/>
        <w:gridCol w:w="1536"/>
        <w:gridCol w:w="1217"/>
        <w:gridCol w:w="2880"/>
        <w:gridCol w:w="605"/>
        <w:gridCol w:w="1871"/>
        <w:gridCol w:w="863"/>
      </w:tblGrid>
      <w:tr w:rsidR="00247B4E">
        <w:trPr>
          <w:trHeight w:val="56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編號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日   期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時   間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授 課 內 容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節數</w:t>
            </w:r>
          </w:p>
        </w:tc>
        <w:tc>
          <w:tcPr>
            <w:tcW w:w="1871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講師簽到</w:t>
            </w:r>
          </w:p>
        </w:tc>
        <w:tc>
          <w:tcPr>
            <w:tcW w:w="863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備註</w:t>
            </w: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103.11.05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68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2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103.11.05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3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103.11.05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4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103.11.12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13：00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13：40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5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103.11.12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13：50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14：30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6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103.11.12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14：40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15：20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7</w:t>
            </w:r>
          </w:p>
        </w:tc>
        <w:tc>
          <w:tcPr>
            <w:tcW w:w="1536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firstLine="140"/>
            </w:pPr>
            <w:r>
              <w:rPr>
                <w:rFonts w:ascii="標楷體" w:eastAsia="標楷體" w:hAnsi="標楷體" w:cs="標楷體"/>
                <w:sz w:val="28"/>
              </w:rPr>
              <w:t>103.11.12</w:t>
            </w:r>
          </w:p>
        </w:tc>
        <w:tc>
          <w:tcPr>
            <w:tcW w:w="1217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15：30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16：10</w:t>
            </w:r>
          </w:p>
        </w:tc>
        <w:tc>
          <w:tcPr>
            <w:tcW w:w="288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田字編-斜背包</w:t>
            </w:r>
          </w:p>
        </w:tc>
        <w:tc>
          <w:tcPr>
            <w:tcW w:w="60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1</w:t>
            </w: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8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8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8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8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8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  <w:tr w:rsidR="00247B4E">
        <w:trPr>
          <w:trHeight w:val="700"/>
          <w:jc w:val="center"/>
        </w:trPr>
        <w:tc>
          <w:tcPr>
            <w:tcW w:w="722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536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firstLine="140"/>
            </w:pPr>
          </w:p>
        </w:tc>
        <w:tc>
          <w:tcPr>
            <w:tcW w:w="1217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288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60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871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863" w:type="dxa"/>
          </w:tcPr>
          <w:p w:rsidR="00247B4E" w:rsidRDefault="00247B4E">
            <w:pPr>
              <w:pStyle w:val="normal"/>
              <w:widowControl w:val="0"/>
              <w:spacing w:line="240" w:lineRule="auto"/>
              <w:jc w:val="right"/>
            </w:pPr>
          </w:p>
        </w:tc>
      </w:tr>
    </w:tbl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  <w:rPr>
          <w:rFonts w:hint="eastAsia"/>
        </w:rPr>
      </w:pPr>
    </w:p>
    <w:p w:rsidR="008561D4" w:rsidRDefault="008561D4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t>【陸、課程內容】</w:t>
      </w:r>
    </w:p>
    <w:p w:rsidR="00247B4E" w:rsidRDefault="00476E4F">
      <w:pPr>
        <w:pStyle w:val="normal"/>
        <w:widowControl w:val="0"/>
        <w:numPr>
          <w:ilvl w:val="0"/>
          <w:numId w:val="1"/>
        </w:numPr>
        <w:spacing w:line="240" w:lineRule="auto"/>
        <w:ind w:hanging="479"/>
      </w:pPr>
      <w:r>
        <w:rPr>
          <w:rFonts w:ascii="標楷體" w:eastAsia="標楷體" w:hAnsi="標楷體" w:cs="標楷體"/>
          <w:sz w:val="24"/>
        </w:rPr>
        <w:t>課程資料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t>作品名稱-手提包</w:t>
      </w:r>
    </w:p>
    <w:p w:rsidR="00247B4E" w:rsidRDefault="00476E4F">
      <w:pPr>
        <w:pStyle w:val="normal"/>
        <w:widowControl w:val="0"/>
        <w:tabs>
          <w:tab w:val="left" w:pos="6460"/>
        </w:tabs>
        <w:spacing w:line="240" w:lineRule="auto"/>
      </w:pPr>
      <w:r>
        <w:rPr>
          <w:rFonts w:ascii="標楷體" w:eastAsia="標楷體" w:hAnsi="標楷體" w:cs="標楷體"/>
          <w:sz w:val="28"/>
        </w:rPr>
        <w:t>編法-田字編法</w:t>
      </w:r>
      <w:r>
        <w:rPr>
          <w:rFonts w:ascii="標楷體" w:eastAsia="標楷體" w:hAnsi="標楷體" w:cs="標楷體"/>
          <w:sz w:val="28"/>
        </w:rPr>
        <w:tab/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t>材料：打包帶</w:t>
      </w:r>
      <w:r>
        <w:rPr>
          <w:rFonts w:ascii="新細明體" w:eastAsia="新細明體" w:hAnsi="新細明體" w:cs="新細明體"/>
          <w:sz w:val="28"/>
        </w:rPr>
        <w:t>、</w:t>
      </w:r>
      <w:r>
        <w:rPr>
          <w:rFonts w:ascii="標楷體" w:eastAsia="標楷體" w:hAnsi="標楷體" w:cs="標楷體"/>
          <w:sz w:val="28"/>
        </w:rPr>
        <w:t>手提帶</w:t>
      </w:r>
    </w:p>
    <w:p w:rsidR="00247B4E" w:rsidRDefault="00476E4F">
      <w:pPr>
        <w:pStyle w:val="normal"/>
        <w:widowControl w:val="0"/>
        <w:spacing w:line="240" w:lineRule="auto"/>
        <w:ind w:left="480"/>
      </w:pPr>
      <w:r>
        <w:rPr>
          <w:noProof/>
        </w:rPr>
        <w:drawing>
          <wp:anchor distT="0" distB="0" distL="114300" distR="114300" simplePos="0" relativeHeight="251658240" behindDoc="0" locked="0" layoutInCell="0" allowOverlap="0">
            <wp:simplePos x="0" y="0"/>
            <wp:positionH relativeFrom="margin">
              <wp:posOffset>549910</wp:posOffset>
            </wp:positionH>
            <wp:positionV relativeFrom="paragraph">
              <wp:posOffset>310515</wp:posOffset>
            </wp:positionV>
            <wp:extent cx="4800600" cy="2705735"/>
            <wp:effectExtent l="0" t="0" r="0" b="0"/>
            <wp:wrapSquare wrapText="bothSides" distT="0" distB="0" distL="114300" distR="114300"/>
            <wp:docPr id="23" name="image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05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t>作品名稱-手機袋</w:t>
      </w:r>
    </w:p>
    <w:p w:rsidR="00247B4E" w:rsidRDefault="00476E4F">
      <w:pPr>
        <w:pStyle w:val="normal"/>
        <w:widowControl w:val="0"/>
        <w:tabs>
          <w:tab w:val="left" w:pos="6460"/>
        </w:tabs>
        <w:spacing w:line="240" w:lineRule="auto"/>
      </w:pPr>
      <w:r>
        <w:rPr>
          <w:rFonts w:ascii="標楷體" w:eastAsia="標楷體" w:hAnsi="標楷體" w:cs="標楷體"/>
          <w:sz w:val="28"/>
        </w:rPr>
        <w:t>編法-田字編法</w:t>
      </w:r>
      <w:r>
        <w:rPr>
          <w:rFonts w:ascii="標楷體" w:eastAsia="標楷體" w:hAnsi="標楷體" w:cs="標楷體"/>
          <w:sz w:val="28"/>
        </w:rPr>
        <w:tab/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sz w:val="28"/>
        </w:rPr>
        <w:t>材料：打包帶、斜背帶</w:t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noProof/>
        </w:rPr>
        <w:drawing>
          <wp:inline distT="0" distB="0" distL="114300" distR="114300">
            <wp:extent cx="4290695" cy="2418080"/>
            <wp:effectExtent l="0" t="0" r="0" b="0"/>
            <wp:docPr id="34" name="image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418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t>作品名稱-手機袋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sz w:val="28"/>
        </w:rPr>
        <w:t>材料：手工線</w:t>
      </w:r>
    </w:p>
    <w:p w:rsidR="00247B4E" w:rsidRDefault="00476E4F">
      <w:pPr>
        <w:pStyle w:val="normal"/>
        <w:widowControl w:val="0"/>
        <w:spacing w:line="240" w:lineRule="auto"/>
      </w:pPr>
      <w:r>
        <w:rPr>
          <w:noProof/>
        </w:rPr>
        <w:lastRenderedPageBreak/>
        <w:drawing>
          <wp:inline distT="0" distB="0" distL="114300" distR="114300">
            <wp:extent cx="3563620" cy="6321425"/>
            <wp:effectExtent l="0" t="0" r="0" b="0"/>
            <wp:docPr id="38" name="image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632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  <w:ind w:firstLine="1960"/>
      </w:pPr>
      <w:r>
        <w:rPr>
          <w:rFonts w:ascii="Wingdings 2" w:eastAsia="Wingdings 2" w:hAnsi="Wingdings 2" w:cs="Wingdings 2"/>
          <w:sz w:val="28"/>
        </w:rPr>
        <w:t>◈◈◈◈◈</w:t>
      </w:r>
      <w:r>
        <w:rPr>
          <w:rFonts w:ascii="標楷體" w:eastAsia="標楷體" w:hAnsi="標楷體" w:cs="標楷體"/>
          <w:sz w:val="36"/>
        </w:rPr>
        <w:t>傳統泰雅族的紡織工藝</w:t>
      </w:r>
      <w:r>
        <w:rPr>
          <w:rFonts w:ascii="Wingdings 2" w:eastAsia="Wingdings 2" w:hAnsi="Wingdings 2" w:cs="Wingdings 2"/>
          <w:sz w:val="28"/>
        </w:rPr>
        <w:t>◈◈◈◈◈</w:t>
      </w:r>
      <w:r>
        <w:rPr>
          <w:noProof/>
        </w:rPr>
        <w:drawing>
          <wp:anchor distT="0" distB="0" distL="0" distR="0" simplePos="0" relativeHeight="251659264" behindDoc="0" locked="0" layoutInCell="0" allowOverlap="0">
            <wp:simplePos x="0" y="0"/>
            <wp:positionH relativeFrom="margin">
              <wp:posOffset>59689</wp:posOffset>
            </wp:positionH>
            <wp:positionV relativeFrom="paragraph">
              <wp:posOffset>0</wp:posOffset>
            </wp:positionV>
            <wp:extent cx="914400" cy="495300"/>
            <wp:effectExtent l="0" t="0" r="0" b="0"/>
            <wp:wrapSquare wrapText="bothSides" distT="0" distB="0" distL="0" distR="0"/>
            <wp:docPr id="39" name="image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Wingdings 2" w:eastAsia="Wingdings 2" w:hAnsi="Wingdings 2" w:cs="Wingdings 2"/>
          <w:sz w:val="36"/>
        </w:rPr>
        <w:t>◈</w:t>
      </w:r>
      <w:r>
        <w:rPr>
          <w:rFonts w:ascii="標楷體" w:eastAsia="標楷體" w:hAnsi="標楷體" w:cs="標楷體"/>
          <w:sz w:val="28"/>
        </w:rPr>
        <w:t>少女大約在十五歲開始學習織布</w:t>
      </w:r>
    </w:p>
    <w:p w:rsidR="00247B4E" w:rsidRDefault="00476E4F">
      <w:pPr>
        <w:pStyle w:val="normal"/>
        <w:widowControl w:val="0"/>
        <w:spacing w:line="240" w:lineRule="auto"/>
      </w:pPr>
      <w:bookmarkStart w:id="0" w:name="h.gjdgxs" w:colFirst="0" w:colLast="0"/>
      <w:bookmarkEnd w:id="0"/>
      <w:r>
        <w:rPr>
          <w:rFonts w:ascii="Wingdings 2" w:eastAsia="Wingdings 2" w:hAnsi="Wingdings 2" w:cs="Wingdings 2"/>
          <w:sz w:val="36"/>
        </w:rPr>
        <w:t>◈</w:t>
      </w:r>
      <w:r>
        <w:rPr>
          <w:rFonts w:ascii="標楷體" w:eastAsia="標楷體" w:hAnsi="標楷體" w:cs="標楷體"/>
          <w:sz w:val="28"/>
        </w:rPr>
        <w:t>織布機也是不可或缺的嫁妝</w:t>
      </w:r>
      <w:r>
        <w:rPr>
          <w:rFonts w:ascii="Wingdings 2" w:eastAsia="Wingdings 2" w:hAnsi="Wingdings 2" w:cs="Wingdings 2"/>
          <w:sz w:val="28"/>
        </w:rPr>
        <w:t>◈◈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Wingdings 2" w:eastAsia="Wingdings 2" w:hAnsi="Wingdings 2" w:cs="Wingdings 2"/>
          <w:sz w:val="36"/>
        </w:rPr>
        <w:t>◈</w:t>
      </w:r>
      <w:r>
        <w:rPr>
          <w:rFonts w:ascii="標楷體" w:eastAsia="標楷體" w:hAnsi="標楷體" w:cs="標楷體"/>
          <w:sz w:val="28"/>
        </w:rPr>
        <w:t>善於織布的婦女會受到族人尊敬，很有社會地位。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Wingdings 2" w:eastAsia="Wingdings 2" w:hAnsi="Wingdings 2" w:cs="Wingdings 2"/>
          <w:sz w:val="36"/>
        </w:rPr>
        <w:t>◈</w:t>
      </w:r>
      <w:r>
        <w:rPr>
          <w:rFonts w:ascii="標楷體" w:eastAsia="標楷體" w:hAnsi="標楷體" w:cs="標楷體"/>
          <w:sz w:val="28"/>
        </w:rPr>
        <w:t>主要材料是苧麻：割麻</w:t>
      </w:r>
      <w:r>
        <w:rPr>
          <w:rFonts w:ascii="Wingdings" w:eastAsia="Wingdings" w:hAnsi="Wingdings" w:cs="Wingdings"/>
          <w:sz w:val="28"/>
        </w:rPr>
        <w:t>➢</w:t>
      </w:r>
      <w:r>
        <w:rPr>
          <w:rFonts w:ascii="標楷體" w:eastAsia="標楷體" w:hAnsi="標楷體" w:cs="標楷體"/>
          <w:sz w:val="28"/>
        </w:rPr>
        <w:t>剝麻</w:t>
      </w:r>
      <w:r>
        <w:rPr>
          <w:rFonts w:ascii="Wingdings" w:eastAsia="Wingdings" w:hAnsi="Wingdings" w:cs="Wingdings"/>
          <w:sz w:val="28"/>
        </w:rPr>
        <w:t>➢</w:t>
      </w:r>
      <w:r>
        <w:rPr>
          <w:rFonts w:ascii="標楷體" w:eastAsia="標楷體" w:hAnsi="標楷體" w:cs="標楷體"/>
          <w:sz w:val="28"/>
        </w:rPr>
        <w:t>剮麻</w:t>
      </w:r>
      <w:r>
        <w:rPr>
          <w:rFonts w:ascii="Wingdings" w:eastAsia="Wingdings" w:hAnsi="Wingdings" w:cs="Wingdings"/>
          <w:sz w:val="28"/>
        </w:rPr>
        <w:t>➢</w:t>
      </w:r>
      <w:r>
        <w:rPr>
          <w:rFonts w:ascii="標楷體" w:eastAsia="標楷體" w:hAnsi="標楷體" w:cs="標楷體"/>
          <w:sz w:val="28"/>
        </w:rPr>
        <w:t>紡織成線</w:t>
      </w:r>
      <w:r>
        <w:rPr>
          <w:rFonts w:ascii="Wingdings" w:eastAsia="Wingdings" w:hAnsi="Wingdings" w:cs="Wingdings"/>
          <w:sz w:val="28"/>
        </w:rPr>
        <w:t>➢</w:t>
      </w:r>
      <w:r>
        <w:rPr>
          <w:rFonts w:ascii="標楷體" w:eastAsia="標楷體" w:hAnsi="標楷體" w:cs="標楷體"/>
          <w:sz w:val="28"/>
        </w:rPr>
        <w:t>煮線</w:t>
      </w:r>
      <w:r>
        <w:rPr>
          <w:rFonts w:ascii="Wingdings" w:eastAsia="Wingdings" w:hAnsi="Wingdings" w:cs="Wingdings"/>
          <w:sz w:val="28"/>
        </w:rPr>
        <w:t>➢</w:t>
      </w:r>
      <w:r>
        <w:rPr>
          <w:rFonts w:ascii="標楷體" w:eastAsia="標楷體" w:hAnsi="標楷體" w:cs="標楷體"/>
          <w:sz w:val="28"/>
        </w:rPr>
        <w:t>理經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Wingdings 2" w:eastAsia="Wingdings 2" w:hAnsi="Wingdings 2" w:cs="Wingdings 2"/>
          <w:sz w:val="36"/>
        </w:rPr>
        <w:t>◈</w:t>
      </w:r>
      <w:r>
        <w:rPr>
          <w:rFonts w:ascii="標楷體" w:eastAsia="標楷體" w:hAnsi="標楷體" w:cs="標楷體"/>
          <w:sz w:val="28"/>
        </w:rPr>
        <w:t>泰雅族人喜歡的顏色是紅、白、黑、籃等色。</w:t>
      </w:r>
    </w:p>
    <w:p w:rsidR="00247B4E" w:rsidRDefault="00476E4F">
      <w:pPr>
        <w:pStyle w:val="normal"/>
        <w:widowControl w:val="0"/>
        <w:spacing w:line="240" w:lineRule="auto"/>
        <w:ind w:left="240" w:hanging="239"/>
      </w:pPr>
      <w:r>
        <w:rPr>
          <w:rFonts w:ascii="Wingdings 2" w:eastAsia="Wingdings 2" w:hAnsi="Wingdings 2" w:cs="Wingdings 2"/>
          <w:sz w:val="36"/>
        </w:rPr>
        <w:t>◈</w:t>
      </w:r>
      <w:r>
        <w:rPr>
          <w:rFonts w:ascii="標楷體" w:eastAsia="標楷體" w:hAnsi="標楷體" w:cs="標楷體"/>
          <w:sz w:val="28"/>
        </w:rPr>
        <w:t>織機為平地腰機型，織機的夾布板兩端，掛於織婦腰際，經線之尾端繞住於經線筒上，以兩足蹬之。</w:t>
      </w:r>
      <w:r>
        <w:rPr>
          <w:noProof/>
        </w:rPr>
        <w:drawing>
          <wp:anchor distT="0" distB="0" distL="114300" distR="114300" simplePos="0" relativeHeight="251660288" behindDoc="0" locked="0" layoutInCell="0" allowOverlap="0">
            <wp:simplePos x="0" y="0"/>
            <wp:positionH relativeFrom="margin">
              <wp:posOffset>4449445</wp:posOffset>
            </wp:positionH>
            <wp:positionV relativeFrom="paragraph">
              <wp:posOffset>442595</wp:posOffset>
            </wp:positionV>
            <wp:extent cx="1767840" cy="1450975"/>
            <wp:effectExtent l="0" t="0" r="0" b="0"/>
            <wp:wrapSquare wrapText="bothSides" distT="0" distB="0" distL="114300" distR="114300"/>
            <wp:docPr id="40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45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Wingdings 2" w:eastAsia="Wingdings 2" w:hAnsi="Wingdings 2" w:cs="Wingdings 2"/>
          <w:sz w:val="36"/>
        </w:rPr>
        <w:lastRenderedPageBreak/>
        <w:t>◈</w:t>
      </w:r>
      <w:r>
        <w:rPr>
          <w:rFonts w:ascii="標楷體" w:eastAsia="標楷體" w:hAnsi="標楷體" w:cs="標楷體"/>
          <w:sz w:val="28"/>
        </w:rPr>
        <w:t>主要圖樣有條紋、Z 字紋、方格紋和三角形及菱形紋等</w:t>
      </w:r>
    </w:p>
    <w:p w:rsidR="00247B4E" w:rsidRDefault="00476E4F">
      <w:pPr>
        <w:pStyle w:val="normal"/>
        <w:widowControl w:val="0"/>
        <w:spacing w:line="240" w:lineRule="auto"/>
        <w:ind w:firstLine="420"/>
      </w:pPr>
      <w:r>
        <w:rPr>
          <w:rFonts w:ascii="標楷體" w:eastAsia="標楷體" w:hAnsi="標楷體" w:cs="標楷體"/>
          <w:sz w:val="28"/>
        </w:rPr>
        <w:t>幾何圖花紋。</w:t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rFonts w:ascii="Wingdings 2" w:eastAsia="Wingdings 2" w:hAnsi="Wingdings 2" w:cs="Wingdings 2"/>
          <w:sz w:val="36"/>
        </w:rPr>
        <w:t>◈</w:t>
      </w:r>
      <w:r>
        <w:rPr>
          <w:rFonts w:ascii="標楷體" w:eastAsia="標楷體" w:hAnsi="標楷體" w:cs="標楷體"/>
          <w:sz w:val="36"/>
        </w:rPr>
        <w:t>編織課程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t xml:space="preserve">    織布為台灣原住民共有的傳統技藝，泰雅族、達悟族、布農族、卑南族及阿美族都保有此項技藝，其中泰雅族的麻紡織工藝在各族中最為發達。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b/>
          <w:sz w:val="28"/>
        </w:rPr>
        <w:t>1.泰雅族編織課程設計理念：</w:t>
      </w:r>
    </w:p>
    <w:p w:rsidR="00247B4E" w:rsidRDefault="00476E4F">
      <w:pPr>
        <w:pStyle w:val="normal"/>
        <w:widowControl w:val="0"/>
        <w:spacing w:line="240" w:lineRule="auto"/>
        <w:ind w:left="280" w:hanging="279"/>
      </w:pPr>
      <w:r>
        <w:rPr>
          <w:rFonts w:ascii="標楷體" w:eastAsia="標楷體" w:hAnsi="標楷體" w:cs="標楷體"/>
          <w:sz w:val="28"/>
        </w:rPr>
        <w:t xml:space="preserve">      近年提倡鄉土教學，才受到關注與珍惜。鄉土教學以「泰雅族編織課程」為主要的學習課程，實因泰雅族織布技藝最為優異，不僅為世人所稱讚，更與泰雅族群日常生活息息相關，亦與其傳統組織型態、宗教信仰、社會習俗禮儀、審美觀等有密不可分的關係。</w:t>
      </w:r>
    </w:p>
    <w:p w:rsidR="00247B4E" w:rsidRDefault="00476E4F">
      <w:pPr>
        <w:pStyle w:val="normal"/>
        <w:widowControl w:val="0"/>
        <w:spacing w:line="240" w:lineRule="auto"/>
        <w:ind w:left="280" w:hanging="279"/>
      </w:pPr>
      <w:r>
        <w:rPr>
          <w:rFonts w:ascii="標楷體" w:eastAsia="標楷體" w:hAnsi="標楷體" w:cs="標楷體"/>
          <w:sz w:val="28"/>
        </w:rPr>
        <w:t xml:space="preserve">      泰雅編織課程設計的目的，期使該優良藝術文化，能讓後世子孫一代一代傳承，並使不同族群的學童能在學習活動中，尊重不同族群的生活智慧及  生命存在的意義，更能營造包容與共、和諧相處、尊重異己的台灣社會及多元文化生活環境。學習活動中整合認知、情意、技能的學習內涵，讓學生了解泰雅編織文化的初始，圖騰意涵，進而展現泰雅編織文化的創造力與行動力。</w:t>
      </w:r>
    </w:p>
    <w:p w:rsidR="00247B4E" w:rsidRDefault="00476E4F">
      <w:pPr>
        <w:pStyle w:val="normal"/>
        <w:widowControl w:val="0"/>
        <w:spacing w:line="240" w:lineRule="auto"/>
        <w:ind w:left="278" w:firstLine="560"/>
      </w:pPr>
      <w:r>
        <w:rPr>
          <w:rFonts w:ascii="標楷體" w:eastAsia="標楷體" w:hAnsi="標楷體" w:cs="標楷體"/>
          <w:sz w:val="28"/>
        </w:rPr>
        <w:t>泰雅編織課程運用多元智能理論的教學活動設計，尊重學生不同的學習特質，提供多元管道的學習機會，並藉由純手工編織活動，去感知內外在的統整操作學習經驗，替未來學習各項技能儲備更多的能量，同時也能培養孩子學習的專注力，並激發意志力去完成一件工作，進而引發出多元智慧潛藏的才能。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b/>
          <w:sz w:val="28"/>
        </w:rPr>
        <w:t>2.泰雅族編織課程架構：</w:t>
      </w:r>
    </w:p>
    <w:p w:rsidR="00247B4E" w:rsidRDefault="00476E4F">
      <w:pPr>
        <w:pStyle w:val="normal"/>
        <w:widowControl w:val="0"/>
        <w:spacing w:line="240" w:lineRule="auto"/>
        <w:ind w:left="3398" w:hanging="3119"/>
      </w:pPr>
      <w:r>
        <w:rPr>
          <w:rFonts w:ascii="標楷體" w:eastAsia="標楷體" w:hAnsi="標楷體" w:cs="標楷體"/>
          <w:sz w:val="28"/>
        </w:rPr>
        <w:t xml:space="preserve">a.整理  b.理經  c.上扣  d.穿線  e.上機  f.操作  g.整理修飾  </w:t>
      </w:r>
      <w:r>
        <w:rPr>
          <w:noProof/>
        </w:rPr>
        <w:drawing>
          <wp:anchor distT="0" distB="0" distL="114300" distR="114300" simplePos="0" relativeHeight="251661312" behindDoc="0" locked="0" layoutInCell="0" allowOverlap="0">
            <wp:simplePos x="0" y="0"/>
            <wp:positionH relativeFrom="margin">
              <wp:posOffset>200025</wp:posOffset>
            </wp:positionH>
            <wp:positionV relativeFrom="paragraph">
              <wp:posOffset>242570</wp:posOffset>
            </wp:positionV>
            <wp:extent cx="1652270" cy="1353185"/>
            <wp:effectExtent l="0" t="0" r="0" b="0"/>
            <wp:wrapSquare wrapText="bothSides" distT="0" distB="0" distL="114300" distR="114300"/>
            <wp:docPr id="41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353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476E4F">
      <w:pPr>
        <w:pStyle w:val="normal"/>
        <w:widowControl w:val="0"/>
        <w:spacing w:line="240" w:lineRule="auto"/>
        <w:ind w:left="3910" w:hanging="979"/>
      </w:pPr>
      <w:r>
        <w:rPr>
          <w:rFonts w:ascii="標楷體" w:eastAsia="標楷體" w:hAnsi="標楷體" w:cs="標楷體"/>
          <w:sz w:val="28"/>
        </w:rPr>
        <w:t>h.認識 編織工具  i.織物設計  j.色彩編排</w:t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t>3.</w:t>
      </w:r>
      <w:r>
        <w:rPr>
          <w:rFonts w:ascii="標楷體" w:eastAsia="標楷體" w:hAnsi="標楷體" w:cs="標楷體"/>
          <w:b/>
          <w:sz w:val="28"/>
        </w:rPr>
        <w:t xml:space="preserve"> 織布工具</w:t>
      </w:r>
    </w:p>
    <w:p w:rsidR="00247B4E" w:rsidRDefault="00476E4F">
      <w:pPr>
        <w:pStyle w:val="normal"/>
        <w:widowControl w:val="0"/>
        <w:spacing w:line="240" w:lineRule="auto"/>
        <w:ind w:left="278"/>
      </w:pPr>
      <w:r>
        <w:rPr>
          <w:rFonts w:ascii="標楷體" w:eastAsia="標楷體" w:hAnsi="標楷體" w:cs="標楷體"/>
          <w:sz w:val="28"/>
        </w:rPr>
        <w:t>（1）桌上型織帶機：是織布最主要的工具，也代替了理經架的功能。</w:t>
      </w:r>
      <w:r>
        <w:rPr>
          <w:rFonts w:ascii="標楷體" w:eastAsia="標楷體" w:hAnsi="標楷體" w:cs="標楷體"/>
          <w:sz w:val="28"/>
        </w:rPr>
        <w:br/>
        <w:t>（2）刁狀打棒：用以打緊緯線，使緯線間緊密相連，並可撐開梭口和量織布</w:t>
      </w:r>
    </w:p>
    <w:p w:rsidR="00247B4E" w:rsidRDefault="00476E4F">
      <w:pPr>
        <w:pStyle w:val="normal"/>
        <w:widowControl w:val="0"/>
        <w:spacing w:line="240" w:lineRule="auto"/>
        <w:ind w:left="278" w:firstLine="700"/>
      </w:pPr>
      <w:r>
        <w:rPr>
          <w:rFonts w:ascii="標楷體" w:eastAsia="標楷體" w:hAnsi="標楷體" w:cs="標楷體"/>
          <w:sz w:val="28"/>
        </w:rPr>
        <w:t>的寬度。</w:t>
      </w:r>
      <w:r>
        <w:rPr>
          <w:rFonts w:ascii="標楷體" w:eastAsia="標楷體" w:hAnsi="標楷體" w:cs="標楷體"/>
          <w:sz w:val="28"/>
        </w:rPr>
        <w:br/>
        <w:t>（3）梭子：用竹片或木片刻刮而成，主要功能是將緯線纏繞在其上，便於緯</w:t>
      </w:r>
    </w:p>
    <w:p w:rsidR="00247B4E" w:rsidRDefault="00476E4F">
      <w:pPr>
        <w:pStyle w:val="normal"/>
        <w:widowControl w:val="0"/>
        <w:spacing w:line="240" w:lineRule="auto"/>
        <w:ind w:left="278" w:firstLine="700"/>
      </w:pPr>
      <w:r>
        <w:rPr>
          <w:rFonts w:ascii="標楷體" w:eastAsia="標楷體" w:hAnsi="標楷體" w:cs="標楷體"/>
          <w:sz w:val="28"/>
        </w:rPr>
        <w:t>線穿入經線內。</w:t>
      </w:r>
      <w:r>
        <w:rPr>
          <w:rFonts w:ascii="標楷體" w:eastAsia="標楷體" w:hAnsi="標楷體" w:cs="標楷體"/>
          <w:sz w:val="28"/>
        </w:rPr>
        <w:br/>
        <w:t>（4）剪刀：剪斷經、緯線。</w:t>
      </w:r>
      <w:r>
        <w:rPr>
          <w:rFonts w:ascii="標楷體" w:eastAsia="標楷體" w:hAnsi="標楷體" w:cs="標楷體"/>
          <w:sz w:val="28"/>
        </w:rPr>
        <w:br/>
        <w:t>（5）線材：織帶的經、緯線和綜光線。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t xml:space="preserve">4. </w:t>
      </w:r>
      <w:r>
        <w:rPr>
          <w:rFonts w:ascii="標楷體" w:eastAsia="標楷體" w:hAnsi="標楷體" w:cs="標楷體"/>
          <w:b/>
          <w:sz w:val="28"/>
        </w:rPr>
        <w:t>織布程序</w:t>
      </w:r>
      <w:r>
        <w:rPr>
          <w:rFonts w:ascii="標楷體" w:eastAsia="標楷體" w:hAnsi="標楷體" w:cs="標楷體"/>
          <w:sz w:val="28"/>
        </w:rPr>
        <w:br/>
        <w:t xml:space="preserve">　　泰雅傳統編織其步驟有：紡織→煮線→染色→理經→織布，這些過程需花</w:t>
      </w:r>
      <w:r>
        <w:rPr>
          <w:rFonts w:ascii="標楷體" w:eastAsia="標楷體" w:hAnsi="標楷體" w:cs="標楷體"/>
          <w:sz w:val="28"/>
        </w:rPr>
        <w:lastRenderedPageBreak/>
        <w:t>上不少時間，因此在時間和現實的考量下，本校在泰雅編織傳承上，只以理經和織布兩個步驟來教導學生。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t>（1）第一部份：</w:t>
      </w:r>
    </w:p>
    <w:p w:rsidR="00247B4E" w:rsidRDefault="00476E4F">
      <w:pPr>
        <w:pStyle w:val="normal"/>
        <w:widowControl w:val="0"/>
        <w:spacing w:line="240" w:lineRule="auto"/>
        <w:ind w:firstLine="700"/>
      </w:pPr>
      <w:r>
        <w:rPr>
          <w:rFonts w:ascii="標楷體" w:eastAsia="標楷體" w:hAnsi="標楷體" w:cs="標楷體"/>
          <w:sz w:val="28"/>
        </w:rPr>
        <w:t>a.介紹傳統與現代改良編織器具並請學生重複說明如何使用。</w:t>
      </w:r>
    </w:p>
    <w:p w:rsidR="00247B4E" w:rsidRDefault="00476E4F">
      <w:pPr>
        <w:pStyle w:val="normal"/>
        <w:widowControl w:val="0"/>
        <w:spacing w:line="240" w:lineRule="auto"/>
        <w:ind w:firstLine="700"/>
      </w:pPr>
      <w:r>
        <w:rPr>
          <w:rFonts w:ascii="標楷體" w:eastAsia="標楷體" w:hAnsi="標楷體" w:cs="標楷體"/>
          <w:sz w:val="28"/>
        </w:rPr>
        <w:t>b.介紹圖騰意涵、織物色彩、織布流程、繪製織紋組織圖、紀錄製作流程</w:t>
      </w:r>
    </w:p>
    <w:p w:rsidR="00247B4E" w:rsidRDefault="00476E4F">
      <w:pPr>
        <w:pStyle w:val="normal"/>
        <w:widowControl w:val="0"/>
        <w:spacing w:line="240" w:lineRule="auto"/>
        <w:ind w:firstLine="960"/>
      </w:pPr>
      <w:r>
        <w:rPr>
          <w:rFonts w:ascii="標楷體" w:eastAsia="標楷體" w:hAnsi="標楷體" w:cs="標楷體"/>
          <w:sz w:val="28"/>
        </w:rPr>
        <w:t>要點。</w:t>
      </w:r>
      <w:r>
        <w:rPr>
          <w:noProof/>
        </w:rPr>
        <w:drawing>
          <wp:anchor distT="0" distB="0" distL="0" distR="0" simplePos="0" relativeHeight="251662336" behindDoc="0" locked="0" layoutInCell="0" allowOverlap="0">
            <wp:simplePos x="0" y="0"/>
            <wp:positionH relativeFrom="margin">
              <wp:posOffset>3913505</wp:posOffset>
            </wp:positionH>
            <wp:positionV relativeFrom="paragraph">
              <wp:posOffset>-132079</wp:posOffset>
            </wp:positionV>
            <wp:extent cx="2334895" cy="2249170"/>
            <wp:effectExtent l="0" t="0" r="0" b="0"/>
            <wp:wrapSquare wrapText="bothSides" distT="0" distB="0" distL="0" distR="0"/>
            <wp:docPr id="42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249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8"/>
        </w:rPr>
        <w:t>（2）第二部份：</w:t>
      </w:r>
    </w:p>
    <w:p w:rsidR="00247B4E" w:rsidRDefault="00476E4F">
      <w:pPr>
        <w:pStyle w:val="normal"/>
        <w:widowControl w:val="0"/>
        <w:spacing w:line="240" w:lineRule="auto"/>
        <w:ind w:firstLine="700"/>
      </w:pPr>
      <w:r>
        <w:rPr>
          <w:rFonts w:ascii="標楷體" w:eastAsia="標楷體" w:hAnsi="標楷體" w:cs="標楷體"/>
          <w:sz w:val="28"/>
        </w:rPr>
        <w:t>a.織物設計、經緯密度調整、色彩編排。</w:t>
      </w:r>
    </w:p>
    <w:p w:rsidR="00247B4E" w:rsidRDefault="00476E4F">
      <w:pPr>
        <w:pStyle w:val="normal"/>
        <w:widowControl w:val="0"/>
        <w:spacing w:line="240" w:lineRule="auto"/>
        <w:ind w:firstLine="700"/>
      </w:pPr>
      <w:r>
        <w:rPr>
          <w:rFonts w:ascii="標楷體" w:eastAsia="標楷體" w:hAnsi="標楷體" w:cs="標楷體"/>
          <w:sz w:val="28"/>
        </w:rPr>
        <w:t>b.整經、理經見習、平織實作。</w:t>
      </w:r>
    </w:p>
    <w:p w:rsidR="00247B4E" w:rsidRDefault="00476E4F">
      <w:pPr>
        <w:pStyle w:val="normal"/>
        <w:widowControl w:val="0"/>
        <w:spacing w:line="240" w:lineRule="auto"/>
        <w:ind w:firstLine="700"/>
      </w:pPr>
      <w:r>
        <w:rPr>
          <w:rFonts w:ascii="標楷體" w:eastAsia="標楷體" w:hAnsi="標楷體" w:cs="標楷體"/>
          <w:sz w:val="28"/>
        </w:rPr>
        <w:t>c.完成作品：面紙盒套、手環、筆套、鉛筆盒。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標楷體" w:eastAsia="標楷體" w:hAnsi="標楷體" w:cs="標楷體"/>
          <w:b/>
          <w:sz w:val="28"/>
        </w:rPr>
        <w:t>織布器材與工具簡圖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inline distT="0" distB="0" distL="114300" distR="114300">
            <wp:extent cx="3564255" cy="1924050"/>
            <wp:effectExtent l="0" t="0" r="0" b="0"/>
            <wp:docPr id="3" name="image42.png" descr="0401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0401-1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1"/>
        <w:tblW w:w="9728" w:type="dxa"/>
        <w:tblInd w:w="30" w:type="dxa"/>
        <w:tblLayout w:type="fixed"/>
        <w:tblLook w:val="0000"/>
      </w:tblPr>
      <w:tblGrid>
        <w:gridCol w:w="4864"/>
        <w:gridCol w:w="4864"/>
      </w:tblGrid>
      <w:tr w:rsidR="00247B4E">
        <w:tc>
          <w:tcPr>
            <w:tcW w:w="486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left="1400" w:hanging="1399"/>
            </w:pPr>
            <w:r>
              <w:rPr>
                <w:noProof/>
              </w:rPr>
              <w:drawing>
                <wp:inline distT="0" distB="0" distL="114300" distR="114300">
                  <wp:extent cx="2761615" cy="2084705"/>
                  <wp:effectExtent l="0" t="0" r="0" b="0"/>
                  <wp:docPr id="4" name="image44.png" descr="織帶機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 descr="織帶機一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15" cy="2084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sz w:val="28"/>
              </w:rPr>
              <w:br/>
              <w:t>織帶機一</w:t>
            </w:r>
          </w:p>
        </w:tc>
        <w:tc>
          <w:tcPr>
            <w:tcW w:w="4864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left="1400" w:hanging="1399"/>
            </w:pPr>
            <w:r>
              <w:rPr>
                <w:noProof/>
              </w:rPr>
              <w:drawing>
                <wp:inline distT="0" distB="0" distL="114300" distR="114300">
                  <wp:extent cx="2761615" cy="2084705"/>
                  <wp:effectExtent l="0" t="0" r="0" b="0"/>
                  <wp:docPr id="5" name="image47.png" descr="織帶機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 descr="織帶機二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15" cy="2084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sz w:val="28"/>
              </w:rPr>
              <w:br/>
              <w:t>織帶機二</w:t>
            </w:r>
          </w:p>
        </w:tc>
      </w:tr>
    </w:tbl>
    <w:p w:rsidR="00247B4E" w:rsidRDefault="00247B4E">
      <w:pPr>
        <w:pStyle w:val="normal"/>
        <w:widowControl w:val="0"/>
        <w:spacing w:line="240" w:lineRule="auto"/>
        <w:ind w:firstLine="240"/>
      </w:pP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4"/>
        </w:rPr>
        <w:t>資料參考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4"/>
        </w:rPr>
        <w:t>台灣原住民研究論叢216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4"/>
        </w:rPr>
        <w:t>中央研究院1996</w:t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spacing w:line="240" w:lineRule="auto"/>
        <w:ind w:left="480"/>
      </w:pPr>
      <w:r>
        <w:rPr>
          <w:rFonts w:ascii="Wingdings 2" w:eastAsia="Wingdings 2" w:hAnsi="Wingdings 2" w:cs="Wingdings 2"/>
          <w:sz w:val="28"/>
        </w:rPr>
        <w:t>◈◈◈◈◈</w:t>
      </w:r>
      <w:r>
        <w:rPr>
          <w:rFonts w:ascii="教育部標準楷書" w:eastAsia="教育部標準楷書" w:hAnsi="教育部標準楷書" w:cs="教育部標準楷書"/>
          <w:color w:val="494848"/>
          <w:sz w:val="36"/>
        </w:rPr>
        <w:t>打包帶編織包-田字編DIY教學</w:t>
      </w:r>
      <w:r>
        <w:rPr>
          <w:rFonts w:ascii="Wingdings 2" w:eastAsia="Wingdings 2" w:hAnsi="Wingdings 2" w:cs="Wingdings 2"/>
          <w:sz w:val="28"/>
        </w:rPr>
        <w:t>◈◈◈◈◈</w:t>
      </w:r>
    </w:p>
    <w:p w:rsidR="00247B4E" w:rsidRDefault="00476E4F">
      <w:pPr>
        <w:pStyle w:val="normal"/>
        <w:spacing w:line="240" w:lineRule="auto"/>
        <w:jc w:val="center"/>
      </w:pPr>
      <w:r>
        <w:rPr>
          <w:rFonts w:ascii="教育部標準楷書" w:eastAsia="教育部標準楷書" w:hAnsi="教育部標準楷書" w:cs="教育部標準楷書"/>
          <w:sz w:val="28"/>
        </w:rPr>
        <w:lastRenderedPageBreak/>
        <w:t xml:space="preserve">                           打包帶編織包較常使用的結        </w:t>
      </w:r>
      <w:r>
        <w:rPr>
          <w:noProof/>
        </w:rPr>
        <w:drawing>
          <wp:anchor distT="0" distB="0" distL="114300" distR="114300" simplePos="0" relativeHeight="251663360" behindDoc="0" locked="0" layoutInCell="0" allowOverlap="0">
            <wp:simplePos x="0" y="0"/>
            <wp:positionH relativeFrom="margin">
              <wp:posOffset>53975</wp:posOffset>
            </wp:positionH>
            <wp:positionV relativeFrom="paragraph">
              <wp:posOffset>50165</wp:posOffset>
            </wp:positionV>
            <wp:extent cx="3263900" cy="2451100"/>
            <wp:effectExtent l="0" t="0" r="0" b="0"/>
            <wp:wrapSquare wrapText="bothSides" distT="0" distB="0" distL="114300" distR="114300"/>
            <wp:docPr id="6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476E4F">
      <w:pPr>
        <w:pStyle w:val="normal"/>
        <w:spacing w:line="240" w:lineRule="auto"/>
        <w:jc w:val="center"/>
      </w:pPr>
      <w:r>
        <w:rPr>
          <w:rFonts w:ascii="教育部標準楷書" w:eastAsia="教育部標準楷書" w:hAnsi="教育部標準楷書" w:cs="教育部標準楷書"/>
          <w:sz w:val="28"/>
        </w:rPr>
        <w:t xml:space="preserve">                       法，除了最簡單的平編之</w:t>
      </w:r>
    </w:p>
    <w:p w:rsidR="00247B4E" w:rsidRDefault="00476E4F">
      <w:pPr>
        <w:pStyle w:val="normal"/>
        <w:spacing w:line="240" w:lineRule="auto"/>
        <w:jc w:val="center"/>
      </w:pPr>
      <w:r>
        <w:rPr>
          <w:rFonts w:ascii="教育部標準楷書" w:eastAsia="教育部標準楷書" w:hAnsi="教育部標準楷書" w:cs="教育部標準楷書"/>
          <w:sz w:val="28"/>
        </w:rPr>
        <w:t xml:space="preserve">                           外，就是田字編了。田字編  </w:t>
      </w:r>
    </w:p>
    <w:p w:rsidR="00247B4E" w:rsidRDefault="00476E4F">
      <w:pPr>
        <w:pStyle w:val="normal"/>
        <w:spacing w:line="240" w:lineRule="auto"/>
        <w:jc w:val="center"/>
      </w:pPr>
      <w:r>
        <w:rPr>
          <w:rFonts w:ascii="教育部標準楷書" w:eastAsia="教育部標準楷書" w:hAnsi="教育部標準楷書" w:cs="教育部標準楷書"/>
          <w:sz w:val="28"/>
        </w:rPr>
        <w:t xml:space="preserve">                           比平編稍微再困難一點，不</w:t>
      </w:r>
    </w:p>
    <w:p w:rsidR="00247B4E" w:rsidRDefault="00476E4F">
      <w:pPr>
        <w:pStyle w:val="normal"/>
        <w:spacing w:line="240" w:lineRule="auto"/>
        <w:jc w:val="center"/>
      </w:pPr>
      <w:r>
        <w:rPr>
          <w:rFonts w:ascii="教育部標準楷書" w:eastAsia="教育部標準楷書" w:hAnsi="教育部標準楷書" w:cs="教育部標準楷書"/>
          <w:sz w:val="28"/>
        </w:rPr>
        <w:t xml:space="preserve">                           過熟悉之後就很容易上手。</w:t>
      </w:r>
    </w:p>
    <w:p w:rsidR="00247B4E" w:rsidRDefault="00476E4F">
      <w:pPr>
        <w:pStyle w:val="normal"/>
        <w:spacing w:line="240" w:lineRule="auto"/>
        <w:jc w:val="center"/>
      </w:pPr>
      <w:r>
        <w:rPr>
          <w:rFonts w:ascii="教育部標準楷書" w:eastAsia="教育部標準楷書" w:hAnsi="教育部標準楷書" w:cs="教育部標準楷書"/>
          <w:sz w:val="28"/>
        </w:rPr>
        <w:t xml:space="preserve">                           儘管田字編比平編多了一倍的線材，不過完成後的作品更有立體感，還能創造簍空效果。</w:t>
      </w:r>
      <w:r>
        <w:rPr>
          <w:rFonts w:ascii="教育部標準楷書" w:eastAsia="教育部標準楷書" w:hAnsi="教育部標準楷書" w:cs="教育部標準楷書"/>
          <w:sz w:val="28"/>
        </w:rPr>
        <w:br/>
      </w:r>
    </w:p>
    <w:p w:rsidR="00247B4E" w:rsidRDefault="00476E4F">
      <w:pPr>
        <w:pStyle w:val="normal"/>
        <w:spacing w:after="150" w:line="240" w:lineRule="auto"/>
      </w:pPr>
      <w:r>
        <w:rPr>
          <w:noProof/>
        </w:rPr>
        <w:drawing>
          <wp:inline distT="0" distB="0" distL="114300" distR="114300">
            <wp:extent cx="6375400" cy="4521200"/>
            <wp:effectExtent l="0" t="0" r="0" b="0"/>
            <wp:docPr id="7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52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sz w:val="24"/>
        </w:rPr>
        <w:t>資料參考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標楷體" w:eastAsia="標楷體" w:hAnsi="標楷體" w:cs="標楷體"/>
          <w:sz w:val="24"/>
        </w:rPr>
        <w:t>承薪企業有限公司網站</w:t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rFonts w:ascii="Wingdings 2" w:eastAsia="Wingdings 2" w:hAnsi="Wingdings 2" w:cs="Wingdings 2"/>
          <w:sz w:val="28"/>
        </w:rPr>
        <w:t>◈◈◈◈◈</w:t>
      </w:r>
      <w:r>
        <w:rPr>
          <w:rFonts w:ascii="教育部標準楷書" w:eastAsia="教育部標準楷書" w:hAnsi="教育部標準楷書" w:cs="教育部標準楷書"/>
          <w:color w:val="494848"/>
          <w:sz w:val="36"/>
        </w:rPr>
        <w:t>田字編DIY教學</w:t>
      </w:r>
      <w:r>
        <w:rPr>
          <w:rFonts w:ascii="Wingdings 2" w:eastAsia="Wingdings 2" w:hAnsi="Wingdings 2" w:cs="Wingdings 2"/>
          <w:sz w:val="28"/>
        </w:rPr>
        <w:t>◈◈◈◈◈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b/>
          <w:color w:val="626262"/>
          <w:sz w:val="36"/>
        </w:rPr>
        <w:t>一.打底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&lt;點&gt;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lastRenderedPageBreak/>
        <w:t>   1. 先從"最中心點"做起...  a.各取一長邊及寬邊的線  中心點壓折  做一田字結&lt;此為中心點&gt;</w:t>
      </w:r>
    </w:p>
    <w:p w:rsidR="00247B4E" w:rsidRDefault="00476E4F">
      <w:pPr>
        <w:pStyle w:val="normal"/>
        <w:widowControl w:val="0"/>
        <w:spacing w:line="240" w:lineRule="auto"/>
      </w:pPr>
      <w:r>
        <w:rPr>
          <w:noProof/>
        </w:rPr>
        <w:drawing>
          <wp:inline distT="0" distB="0" distL="114300" distR="114300">
            <wp:extent cx="2488565" cy="1821180"/>
            <wp:effectExtent l="0" t="0" r="0" b="0"/>
            <wp:docPr id="8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21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教育部標準楷書" w:eastAsia="教育部標準楷書" w:hAnsi="教育部標準楷書" w:cs="教育部標準楷書"/>
          <w:color w:val="626262"/>
        </w:rPr>
        <w:t xml:space="preserve"> 要記得對齊"中心點"那條線"最左端"的線頭!!</w:t>
      </w:r>
      <w:r>
        <w:rPr>
          <w:rFonts w:ascii="教育部標準楷書" w:eastAsia="教育部標準楷書" w:hAnsi="教育部標準楷書" w:cs="教育部標準楷書"/>
          <w:color w:val="626262"/>
        </w:rPr>
        <w:br/>
        <w:t>   2.再做出"中心基準線"&lt;也是長邊的中心線&gt;    3.從中心基準線的二端先做   成一"ㄣ字"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 xml:space="preserve">    往上做一半  再往下做                       &lt;記得對齊"左端"的線頭&gt;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  </w:t>
      </w:r>
      <w:r>
        <w:rPr>
          <w:noProof/>
        </w:rPr>
        <w:drawing>
          <wp:inline distT="0" distB="0" distL="114300" distR="114300">
            <wp:extent cx="2960370" cy="2221865"/>
            <wp:effectExtent l="0" t="0" r="0" b="0"/>
            <wp:docPr id="9" name="image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221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教育部標準楷書" w:eastAsia="教育部標準楷書" w:hAnsi="教育部標準楷書" w:cs="教育部標準楷書"/>
          <w:color w:val="626262"/>
        </w:rPr>
        <w:t> </w:t>
      </w:r>
      <w:r>
        <w:rPr>
          <w:noProof/>
        </w:rPr>
        <w:drawing>
          <wp:inline distT="0" distB="0" distL="114300" distR="114300">
            <wp:extent cx="3034030" cy="2273935"/>
            <wp:effectExtent l="0" t="0" r="0" b="0"/>
            <wp:docPr id="10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273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  4."ㄣ"字完成後  要檢查"長邊"及"寬邊"的線二端是否等齊  "格數"是否正確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      &lt;這個時候可以做最後的調整&gt;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   </w:t>
      </w:r>
      <w:r>
        <w:rPr>
          <w:noProof/>
        </w:rPr>
        <w:drawing>
          <wp:inline distT="0" distB="0" distL="114300" distR="114300">
            <wp:extent cx="2586990" cy="2235200"/>
            <wp:effectExtent l="0" t="0" r="0" b="0"/>
            <wp:docPr id="11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 5.將整個Z字做完  底部即完成 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  <w:sz w:val="36"/>
        </w:rPr>
        <w:lastRenderedPageBreak/>
        <w:t xml:space="preserve">  </w:t>
      </w:r>
      <w:r>
        <w:rPr>
          <w:noProof/>
        </w:rPr>
        <w:drawing>
          <wp:inline distT="0" distB="0" distL="114300" distR="114300">
            <wp:extent cx="2858770" cy="2602865"/>
            <wp:effectExtent l="0" t="0" r="0" b="0"/>
            <wp:docPr id="12" name="image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602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b/>
          <w:color w:val="626262"/>
          <w:sz w:val="36"/>
        </w:rPr>
        <w:t>二.做"高"&lt;一左一右&gt;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   1.注意"起頭"須在包包的側邊  因為會與結束時"收線"的線段重疊  而造成厚度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      凸凸的會較不好看 &lt;每一次的起點須在不同側&gt;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  <w:sz w:val="36"/>
        </w:rPr>
        <w:t xml:space="preserve">  </w:t>
      </w:r>
      <w:r>
        <w:rPr>
          <w:noProof/>
        </w:rPr>
        <w:drawing>
          <wp:inline distT="0" distB="0" distL="114300" distR="114300">
            <wp:extent cx="2260600" cy="2043430"/>
            <wp:effectExtent l="0" t="0" r="0" b="0"/>
            <wp:docPr id="14" name="image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04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   </w:t>
      </w:r>
      <w:r>
        <w:rPr>
          <w:noProof/>
        </w:rPr>
        <w:drawing>
          <wp:inline distT="0" distB="0" distL="114300" distR="114300">
            <wp:extent cx="2719070" cy="2263140"/>
            <wp:effectExtent l="0" t="0" r="0" b="0"/>
            <wp:docPr id="15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263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教育部標準楷書" w:eastAsia="教育部標準楷書" w:hAnsi="教育部標準楷書" w:cs="教育部標準楷書"/>
          <w:color w:val="626262"/>
        </w:rPr>
        <w:t> 2.一層結束時"收線"須最少穿過一個田字&lt;高的起點與終點會重疊...&gt; </w:t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noProof/>
        </w:rPr>
        <w:lastRenderedPageBreak/>
        <w:drawing>
          <wp:inline distT="0" distB="0" distL="114300" distR="114300">
            <wp:extent cx="2617470" cy="2268220"/>
            <wp:effectExtent l="0" t="0" r="0" b="0"/>
            <wp:docPr id="16" name="image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268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教育部標準楷書" w:eastAsia="教育部標準楷書" w:hAnsi="教育部標準楷書" w:cs="教育部標準楷書"/>
          <w:b/>
          <w:color w:val="626262"/>
          <w:sz w:val="36"/>
        </w:rPr>
        <w:t xml:space="preserve">  </w:t>
      </w:r>
      <w:r>
        <w:rPr>
          <w:noProof/>
        </w:rPr>
        <w:drawing>
          <wp:inline distT="0" distB="0" distL="114300" distR="114300">
            <wp:extent cx="3086100" cy="2312035"/>
            <wp:effectExtent l="0" t="0" r="0" b="0"/>
            <wp:docPr id="17" name="image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2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noProof/>
        </w:rPr>
        <w:drawing>
          <wp:inline distT="0" distB="0" distL="114300" distR="114300">
            <wp:extent cx="2844800" cy="2131060"/>
            <wp:effectExtent l="0" t="0" r="0" b="0"/>
            <wp:docPr id="18" name="image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1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教育部標準楷書" w:eastAsia="教育部標準楷書" w:hAnsi="教育部標準楷書" w:cs="教育部標準楷書"/>
          <w:b/>
          <w:color w:val="626262"/>
          <w:sz w:val="36"/>
        </w:rPr>
        <w:t xml:space="preserve">  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b/>
          <w:color w:val="626262"/>
          <w:sz w:val="36"/>
        </w:rPr>
        <w:t>三.收編/藏線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    所有籃子的高度都完成後...要"收編"藏線囉!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1.將長邊及寬邊的餘線  留約5公分長  其餘剪斷  所留線尾"反穿"入包包內部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color w:val="626262"/>
        </w:rPr>
        <w:t>   最少穿過2個田字  藏線即可 &lt;若過長可以剪掉&gt;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sz w:val="24"/>
        </w:rPr>
        <w:t> 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sz w:val="24"/>
        </w:rPr>
        <w:t>資料參考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教育部標準楷書" w:eastAsia="教育部標準楷書" w:hAnsi="教育部標準楷書" w:cs="教育部標準楷書"/>
          <w:sz w:val="24"/>
        </w:rPr>
        <w:t>公主房手作包網站</w:t>
      </w: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numPr>
          <w:ilvl w:val="0"/>
          <w:numId w:val="1"/>
        </w:numPr>
        <w:spacing w:line="240" w:lineRule="auto"/>
        <w:ind w:hanging="479"/>
      </w:pPr>
      <w:r>
        <w:rPr>
          <w:rFonts w:ascii="標楷體" w:eastAsia="標楷體" w:hAnsi="標楷體" w:cs="標楷體"/>
          <w:sz w:val="24"/>
        </w:rPr>
        <w:t>活動照片</w:t>
      </w:r>
    </w:p>
    <w:p w:rsidR="00247B4E" w:rsidRDefault="00476E4F">
      <w:pPr>
        <w:pStyle w:val="normal"/>
        <w:widowControl w:val="0"/>
        <w:spacing w:line="240" w:lineRule="auto"/>
      </w:pPr>
      <w:r>
        <w:rPr>
          <w:rFonts w:ascii="Times New Roman" w:eastAsia="Times New Roman" w:hAnsi="Times New Roman" w:cs="Times New Roman"/>
          <w:b/>
          <w:sz w:val="28"/>
        </w:rPr>
        <w:t>103年度泰雅傳統編織、環保編織課程成果照片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0" allowOverlap="0">
            <wp:simplePos x="0" y="0"/>
            <wp:positionH relativeFrom="margin">
              <wp:posOffset>3276600</wp:posOffset>
            </wp:positionH>
            <wp:positionV relativeFrom="paragraph">
              <wp:posOffset>241300</wp:posOffset>
            </wp:positionV>
            <wp:extent cx="2819400" cy="1841500"/>
            <wp:effectExtent l="0" t="0" r="0" b="0"/>
            <wp:wrapNone/>
            <wp:docPr id="43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0" allowOverlap="0">
            <wp:simplePos x="0" y="0"/>
            <wp:positionH relativeFrom="margin">
              <wp:posOffset>76200</wp:posOffset>
            </wp:positionH>
            <wp:positionV relativeFrom="paragraph">
              <wp:posOffset>241300</wp:posOffset>
            </wp:positionV>
            <wp:extent cx="2819400" cy="1841500"/>
            <wp:effectExtent l="0" t="0" r="0" b="0"/>
            <wp:wrapNone/>
            <wp:docPr id="44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0" allowOverlap="0">
            <wp:simplePos x="0" y="0"/>
            <wp:positionH relativeFrom="margin">
              <wp:posOffset>114300</wp:posOffset>
            </wp:positionH>
            <wp:positionV relativeFrom="paragraph">
              <wp:posOffset>281305</wp:posOffset>
            </wp:positionV>
            <wp:extent cx="4743450" cy="3556000"/>
            <wp:effectExtent l="0" t="0" r="0" b="0"/>
            <wp:wrapNone/>
            <wp:docPr id="19" name="image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0" allowOverlap="0">
            <wp:simplePos x="0" y="0"/>
            <wp:positionH relativeFrom="margin">
              <wp:posOffset>101600</wp:posOffset>
            </wp:positionH>
            <wp:positionV relativeFrom="paragraph">
              <wp:posOffset>330200</wp:posOffset>
            </wp:positionV>
            <wp:extent cx="2794000" cy="457200"/>
            <wp:effectExtent l="0" t="0" r="0" b="0"/>
            <wp:wrapNone/>
            <wp:docPr id="55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0" allowOverlap="0">
            <wp:simplePos x="0" y="0"/>
            <wp:positionH relativeFrom="margin">
              <wp:posOffset>3302000</wp:posOffset>
            </wp:positionH>
            <wp:positionV relativeFrom="paragraph">
              <wp:posOffset>330200</wp:posOffset>
            </wp:positionV>
            <wp:extent cx="2794000" cy="457200"/>
            <wp:effectExtent l="0" t="0" r="0" b="0"/>
            <wp:wrapNone/>
            <wp:docPr id="66" name="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0" allowOverlap="0">
            <wp:simplePos x="0" y="0"/>
            <wp:positionH relativeFrom="margin">
              <wp:posOffset>3276600</wp:posOffset>
            </wp:positionH>
            <wp:positionV relativeFrom="paragraph">
              <wp:posOffset>304800</wp:posOffset>
            </wp:positionV>
            <wp:extent cx="2819400" cy="2019300"/>
            <wp:effectExtent l="0" t="0" r="0" b="0"/>
            <wp:wrapNone/>
            <wp:docPr id="73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0" allowOverlap="0">
            <wp:simplePos x="0" y="0"/>
            <wp:positionH relativeFrom="margin">
              <wp:posOffset>76200</wp:posOffset>
            </wp:positionH>
            <wp:positionV relativeFrom="paragraph">
              <wp:posOffset>304800</wp:posOffset>
            </wp:positionV>
            <wp:extent cx="2819400" cy="2019300"/>
            <wp:effectExtent l="0" t="0" r="0" b="0"/>
            <wp:wrapNone/>
            <wp:docPr id="74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0" allowOverlap="0">
            <wp:simplePos x="0" y="0"/>
            <wp:positionH relativeFrom="margin">
              <wp:posOffset>3314700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20" name="image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0" allowOverlap="0">
            <wp:simplePos x="0" y="0"/>
            <wp:positionH relativeFrom="margin">
              <wp:posOffset>114300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21" name="image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0" allowOverlap="0">
            <wp:simplePos x="0" y="0"/>
            <wp:positionH relativeFrom="margin">
              <wp:posOffset>3302000</wp:posOffset>
            </wp:positionH>
            <wp:positionV relativeFrom="paragraph">
              <wp:posOffset>101600</wp:posOffset>
            </wp:positionV>
            <wp:extent cx="2794000" cy="457200"/>
            <wp:effectExtent l="0" t="0" r="0" b="0"/>
            <wp:wrapNone/>
            <wp:docPr id="75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0" allowOverlap="0">
            <wp:simplePos x="0" y="0"/>
            <wp:positionH relativeFrom="margin">
              <wp:posOffset>101600</wp:posOffset>
            </wp:positionH>
            <wp:positionV relativeFrom="paragraph">
              <wp:posOffset>101600</wp:posOffset>
            </wp:positionV>
            <wp:extent cx="2794000" cy="457200"/>
            <wp:effectExtent l="0" t="0" r="0" b="0"/>
            <wp:wrapNone/>
            <wp:docPr id="76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0" allowOverlap="0">
            <wp:simplePos x="0" y="0"/>
            <wp:positionH relativeFrom="margin">
              <wp:posOffset>3276600</wp:posOffset>
            </wp:positionH>
            <wp:positionV relativeFrom="paragraph">
              <wp:posOffset>304800</wp:posOffset>
            </wp:positionV>
            <wp:extent cx="2819400" cy="1841500"/>
            <wp:effectExtent l="0" t="0" r="0" b="0"/>
            <wp:wrapNone/>
            <wp:docPr id="77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0" allowOverlap="0">
            <wp:simplePos x="0" y="0"/>
            <wp:positionH relativeFrom="margin">
              <wp:posOffset>76200</wp:posOffset>
            </wp:positionH>
            <wp:positionV relativeFrom="paragraph">
              <wp:posOffset>304800</wp:posOffset>
            </wp:positionV>
            <wp:extent cx="2819400" cy="1841500"/>
            <wp:effectExtent l="0" t="0" r="0" b="0"/>
            <wp:wrapNone/>
            <wp:docPr id="78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0" allowOverlap="0">
            <wp:simplePos x="0" y="0"/>
            <wp:positionH relativeFrom="margin">
              <wp:posOffset>3314700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22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0" allowOverlap="0">
            <wp:simplePos x="0" y="0"/>
            <wp:positionH relativeFrom="margin">
              <wp:posOffset>114300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24" name="image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0" allowOverlap="0">
            <wp:simplePos x="0" y="0"/>
            <wp:positionH relativeFrom="margin">
              <wp:posOffset>101600</wp:posOffset>
            </wp:positionH>
            <wp:positionV relativeFrom="paragraph">
              <wp:posOffset>330200</wp:posOffset>
            </wp:positionV>
            <wp:extent cx="2794000" cy="520700"/>
            <wp:effectExtent l="0" t="0" r="0" b="0"/>
            <wp:wrapNone/>
            <wp:docPr id="46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0" allowOverlap="0">
            <wp:simplePos x="0" y="0"/>
            <wp:positionH relativeFrom="margin">
              <wp:posOffset>3302000</wp:posOffset>
            </wp:positionH>
            <wp:positionV relativeFrom="paragraph">
              <wp:posOffset>330200</wp:posOffset>
            </wp:positionV>
            <wp:extent cx="2794000" cy="457200"/>
            <wp:effectExtent l="0" t="0" r="0" b="0"/>
            <wp:wrapNone/>
            <wp:docPr id="45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rFonts w:ascii="Times New Roman" w:eastAsia="Times New Roman" w:hAnsi="Times New Roman" w:cs="Times New Roman"/>
          <w:b/>
          <w:sz w:val="28"/>
        </w:rPr>
        <w:t>103年度泰雅傳統編織、環保編織課程成果照片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0" allowOverlap="0">
            <wp:simplePos x="0" y="0"/>
            <wp:positionH relativeFrom="margin">
              <wp:posOffset>3276600</wp:posOffset>
            </wp:positionH>
            <wp:positionV relativeFrom="paragraph">
              <wp:posOffset>241300</wp:posOffset>
            </wp:positionV>
            <wp:extent cx="2819400" cy="1841500"/>
            <wp:effectExtent l="0" t="0" r="0" b="0"/>
            <wp:wrapNone/>
            <wp:docPr id="47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0" allowOverlap="0">
            <wp:simplePos x="0" y="0"/>
            <wp:positionH relativeFrom="margin">
              <wp:posOffset>76200</wp:posOffset>
            </wp:positionH>
            <wp:positionV relativeFrom="paragraph">
              <wp:posOffset>241300</wp:posOffset>
            </wp:positionV>
            <wp:extent cx="2819400" cy="1841500"/>
            <wp:effectExtent l="0" t="0" r="0" b="0"/>
            <wp:wrapNone/>
            <wp:docPr id="48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0" allowOverlap="0">
            <wp:simplePos x="0" y="0"/>
            <wp:positionH relativeFrom="margin">
              <wp:posOffset>114300</wp:posOffset>
            </wp:positionH>
            <wp:positionV relativeFrom="paragraph">
              <wp:posOffset>281305</wp:posOffset>
            </wp:positionV>
            <wp:extent cx="4743450" cy="3556000"/>
            <wp:effectExtent l="0" t="0" r="0" b="0"/>
            <wp:wrapNone/>
            <wp:docPr id="26" name="image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0" allowOverlap="0">
            <wp:simplePos x="0" y="0"/>
            <wp:positionH relativeFrom="margin">
              <wp:posOffset>3314700</wp:posOffset>
            </wp:positionH>
            <wp:positionV relativeFrom="paragraph">
              <wp:posOffset>281305</wp:posOffset>
            </wp:positionV>
            <wp:extent cx="4743450" cy="3556000"/>
            <wp:effectExtent l="0" t="0" r="0" b="0"/>
            <wp:wrapNone/>
            <wp:docPr id="25" name="image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85888" behindDoc="0" locked="0" layoutInCell="0" allowOverlap="0">
            <wp:simplePos x="0" y="0"/>
            <wp:positionH relativeFrom="margin">
              <wp:posOffset>101600</wp:posOffset>
            </wp:positionH>
            <wp:positionV relativeFrom="paragraph">
              <wp:posOffset>330200</wp:posOffset>
            </wp:positionV>
            <wp:extent cx="2794000" cy="520700"/>
            <wp:effectExtent l="0" t="0" r="0" b="0"/>
            <wp:wrapNone/>
            <wp:docPr id="50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0" allowOverlap="0">
            <wp:simplePos x="0" y="0"/>
            <wp:positionH relativeFrom="margin">
              <wp:posOffset>3302000</wp:posOffset>
            </wp:positionH>
            <wp:positionV relativeFrom="paragraph">
              <wp:posOffset>330200</wp:posOffset>
            </wp:positionV>
            <wp:extent cx="2794000" cy="457200"/>
            <wp:effectExtent l="0" t="0" r="0" b="0"/>
            <wp:wrapNone/>
            <wp:docPr id="49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87936" behindDoc="0" locked="0" layoutInCell="0" allowOverlap="0">
            <wp:simplePos x="0" y="0"/>
            <wp:positionH relativeFrom="margin">
              <wp:posOffset>3276600</wp:posOffset>
            </wp:positionH>
            <wp:positionV relativeFrom="paragraph">
              <wp:posOffset>304800</wp:posOffset>
            </wp:positionV>
            <wp:extent cx="2819400" cy="2019300"/>
            <wp:effectExtent l="0" t="0" r="0" b="0"/>
            <wp:wrapNone/>
            <wp:docPr id="51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0" allowOverlap="0">
            <wp:simplePos x="0" y="0"/>
            <wp:positionH relativeFrom="margin">
              <wp:posOffset>114300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28" name="image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0" allowOverlap="0">
            <wp:simplePos x="0" y="0"/>
            <wp:positionH relativeFrom="margin">
              <wp:posOffset>3314700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27" name="image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0" allowOverlap="0">
            <wp:simplePos x="0" y="0"/>
            <wp:positionH relativeFrom="margin">
              <wp:posOffset>76200</wp:posOffset>
            </wp:positionH>
            <wp:positionV relativeFrom="paragraph">
              <wp:posOffset>304800</wp:posOffset>
            </wp:positionV>
            <wp:extent cx="2819400" cy="2019300"/>
            <wp:effectExtent l="0" t="0" r="0" b="0"/>
            <wp:wrapNone/>
            <wp:docPr id="52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0" allowOverlap="0">
            <wp:simplePos x="0" y="0"/>
            <wp:positionH relativeFrom="margin">
              <wp:posOffset>101600</wp:posOffset>
            </wp:positionH>
            <wp:positionV relativeFrom="paragraph">
              <wp:posOffset>101600</wp:posOffset>
            </wp:positionV>
            <wp:extent cx="2794000" cy="457200"/>
            <wp:effectExtent l="0" t="0" r="0" b="0"/>
            <wp:wrapNone/>
            <wp:docPr id="54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0" allowOverlap="0">
            <wp:simplePos x="0" y="0"/>
            <wp:positionH relativeFrom="margin">
              <wp:posOffset>3302000</wp:posOffset>
            </wp:positionH>
            <wp:positionV relativeFrom="paragraph">
              <wp:posOffset>101600</wp:posOffset>
            </wp:positionV>
            <wp:extent cx="2794000" cy="457200"/>
            <wp:effectExtent l="0" t="0" r="0" b="0"/>
            <wp:wrapNone/>
            <wp:docPr id="53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94080" behindDoc="0" locked="0" layoutInCell="0" allowOverlap="0">
            <wp:simplePos x="0" y="0"/>
            <wp:positionH relativeFrom="margin">
              <wp:posOffset>76200</wp:posOffset>
            </wp:positionH>
            <wp:positionV relativeFrom="paragraph">
              <wp:posOffset>304800</wp:posOffset>
            </wp:positionV>
            <wp:extent cx="2819400" cy="1841500"/>
            <wp:effectExtent l="0" t="0" r="0" b="0"/>
            <wp:wrapNone/>
            <wp:docPr id="57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0" allowOverlap="0">
            <wp:simplePos x="0" y="0"/>
            <wp:positionH relativeFrom="margin">
              <wp:posOffset>3276600</wp:posOffset>
            </wp:positionH>
            <wp:positionV relativeFrom="paragraph">
              <wp:posOffset>304800</wp:posOffset>
            </wp:positionV>
            <wp:extent cx="2819400" cy="1841500"/>
            <wp:effectExtent l="0" t="0" r="0" b="0"/>
            <wp:wrapNone/>
            <wp:docPr id="56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0" allowOverlap="0">
            <wp:simplePos x="0" y="0"/>
            <wp:positionH relativeFrom="margin">
              <wp:posOffset>114300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30" name="image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0" allowOverlap="0">
            <wp:simplePos x="0" y="0"/>
            <wp:positionH relativeFrom="margin">
              <wp:posOffset>3314700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29" name="image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98176" behindDoc="0" locked="0" layoutInCell="0" allowOverlap="0">
            <wp:simplePos x="0" y="0"/>
            <wp:positionH relativeFrom="margin">
              <wp:posOffset>101600</wp:posOffset>
            </wp:positionH>
            <wp:positionV relativeFrom="paragraph">
              <wp:posOffset>330200</wp:posOffset>
            </wp:positionV>
            <wp:extent cx="2794000" cy="520700"/>
            <wp:effectExtent l="0" t="0" r="0" b="0"/>
            <wp:wrapNone/>
            <wp:docPr id="59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0" allowOverlap="0">
            <wp:simplePos x="0" y="0"/>
            <wp:positionH relativeFrom="margin">
              <wp:posOffset>3302000</wp:posOffset>
            </wp:positionH>
            <wp:positionV relativeFrom="paragraph">
              <wp:posOffset>330200</wp:posOffset>
            </wp:positionV>
            <wp:extent cx="2794000" cy="571500"/>
            <wp:effectExtent l="0" t="0" r="0" b="0"/>
            <wp:wrapNone/>
            <wp:docPr id="58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</w:pPr>
      <w:r>
        <w:rPr>
          <w:rFonts w:ascii="Times New Roman" w:eastAsia="Times New Roman" w:hAnsi="Times New Roman" w:cs="Times New Roman"/>
          <w:b/>
          <w:sz w:val="28"/>
        </w:rPr>
        <w:t>103年度泰雅傳統編織、環保編織課程成果照片</w:t>
      </w: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700224" behindDoc="0" locked="0" layoutInCell="0" allowOverlap="0">
            <wp:simplePos x="0" y="0"/>
            <wp:positionH relativeFrom="margin">
              <wp:posOffset>114300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32" name="image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0" allowOverlap="0">
            <wp:simplePos x="0" y="0"/>
            <wp:positionH relativeFrom="margin">
              <wp:posOffset>76200</wp:posOffset>
            </wp:positionH>
            <wp:positionV relativeFrom="paragraph">
              <wp:posOffset>304800</wp:posOffset>
            </wp:positionV>
            <wp:extent cx="2819400" cy="1841500"/>
            <wp:effectExtent l="0" t="0" r="0" b="0"/>
            <wp:wrapNone/>
            <wp:docPr id="61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0" allowOverlap="0">
            <wp:simplePos x="0" y="0"/>
            <wp:positionH relativeFrom="margin">
              <wp:posOffset>3314700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31" name="image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0" allowOverlap="0">
            <wp:simplePos x="0" y="0"/>
            <wp:positionH relativeFrom="margin">
              <wp:posOffset>3276600</wp:posOffset>
            </wp:positionH>
            <wp:positionV relativeFrom="paragraph">
              <wp:posOffset>304800</wp:posOffset>
            </wp:positionV>
            <wp:extent cx="2819400" cy="1841500"/>
            <wp:effectExtent l="0" t="0" r="0" b="0"/>
            <wp:wrapNone/>
            <wp:docPr id="60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704320" behindDoc="0" locked="0" layoutInCell="0" allowOverlap="0">
            <wp:simplePos x="0" y="0"/>
            <wp:positionH relativeFrom="margin">
              <wp:posOffset>101600</wp:posOffset>
            </wp:positionH>
            <wp:positionV relativeFrom="paragraph">
              <wp:posOffset>330200</wp:posOffset>
            </wp:positionV>
            <wp:extent cx="2794000" cy="520700"/>
            <wp:effectExtent l="0" t="0" r="0" b="0"/>
            <wp:wrapNone/>
            <wp:docPr id="63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0" allowOverlap="0">
            <wp:simplePos x="0" y="0"/>
            <wp:positionH relativeFrom="margin">
              <wp:posOffset>3302000</wp:posOffset>
            </wp:positionH>
            <wp:positionV relativeFrom="paragraph">
              <wp:posOffset>330200</wp:posOffset>
            </wp:positionV>
            <wp:extent cx="2794000" cy="571500"/>
            <wp:effectExtent l="0" t="0" r="0" b="0"/>
            <wp:wrapNone/>
            <wp:docPr id="62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706368" behindDoc="0" locked="0" layoutInCell="0" allowOverlap="0">
            <wp:simplePos x="0" y="0"/>
            <wp:positionH relativeFrom="margin">
              <wp:posOffset>3314700</wp:posOffset>
            </wp:positionH>
            <wp:positionV relativeFrom="paragraph">
              <wp:posOffset>281305</wp:posOffset>
            </wp:positionV>
            <wp:extent cx="4743450" cy="3556000"/>
            <wp:effectExtent l="0" t="0" r="0" b="0"/>
            <wp:wrapNone/>
            <wp:docPr id="33" name="image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0" allowOverlap="0">
            <wp:simplePos x="0" y="0"/>
            <wp:positionH relativeFrom="margin">
              <wp:posOffset>3276600</wp:posOffset>
            </wp:positionH>
            <wp:positionV relativeFrom="paragraph">
              <wp:posOffset>241300</wp:posOffset>
            </wp:positionV>
            <wp:extent cx="2819400" cy="1841500"/>
            <wp:effectExtent l="0" t="0" r="0" b="0"/>
            <wp:wrapNone/>
            <wp:docPr id="64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0" allowOverlap="0">
            <wp:simplePos x="0" y="0"/>
            <wp:positionH relativeFrom="margin">
              <wp:posOffset>76200</wp:posOffset>
            </wp:positionH>
            <wp:positionV relativeFrom="paragraph">
              <wp:posOffset>241300</wp:posOffset>
            </wp:positionV>
            <wp:extent cx="2819400" cy="1841500"/>
            <wp:effectExtent l="0" t="0" r="0" b="0"/>
            <wp:wrapNone/>
            <wp:docPr id="65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0" allowOverlap="0">
            <wp:simplePos x="0" y="0"/>
            <wp:positionH relativeFrom="margin">
              <wp:posOffset>114300</wp:posOffset>
            </wp:positionH>
            <wp:positionV relativeFrom="paragraph">
              <wp:posOffset>281305</wp:posOffset>
            </wp:positionV>
            <wp:extent cx="4743450" cy="3556000"/>
            <wp:effectExtent l="0" t="0" r="0" b="0"/>
            <wp:wrapNone/>
            <wp:docPr id="35" name="image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0" allowOverlap="0">
            <wp:simplePos x="0" y="0"/>
            <wp:positionH relativeFrom="margin">
              <wp:posOffset>101600</wp:posOffset>
            </wp:positionH>
            <wp:positionV relativeFrom="paragraph">
              <wp:posOffset>330200</wp:posOffset>
            </wp:positionV>
            <wp:extent cx="2794000" cy="520700"/>
            <wp:effectExtent l="0" t="0" r="0" b="0"/>
            <wp:wrapNone/>
            <wp:docPr id="68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0" allowOverlap="0">
            <wp:simplePos x="0" y="0"/>
            <wp:positionH relativeFrom="margin">
              <wp:posOffset>3302000</wp:posOffset>
            </wp:positionH>
            <wp:positionV relativeFrom="paragraph">
              <wp:posOffset>330200</wp:posOffset>
            </wp:positionV>
            <wp:extent cx="2794000" cy="457200"/>
            <wp:effectExtent l="0" t="0" r="0" b="0"/>
            <wp:wrapNone/>
            <wp:docPr id="67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712512" behindDoc="0" locked="0" layoutInCell="0" allowOverlap="0">
            <wp:simplePos x="0" y="0"/>
            <wp:positionH relativeFrom="margin">
              <wp:posOffset>3276600</wp:posOffset>
            </wp:positionH>
            <wp:positionV relativeFrom="paragraph">
              <wp:posOffset>304800</wp:posOffset>
            </wp:positionV>
            <wp:extent cx="2819400" cy="2019300"/>
            <wp:effectExtent l="0" t="0" r="0" b="0"/>
            <wp:wrapNone/>
            <wp:docPr id="69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0" allowOverlap="0">
            <wp:simplePos x="0" y="0"/>
            <wp:positionH relativeFrom="margin">
              <wp:posOffset>76200</wp:posOffset>
            </wp:positionH>
            <wp:positionV relativeFrom="paragraph">
              <wp:posOffset>304800</wp:posOffset>
            </wp:positionV>
            <wp:extent cx="2819400" cy="2019300"/>
            <wp:effectExtent l="0" t="0" r="0" b="0"/>
            <wp:wrapNone/>
            <wp:docPr id="70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0" allowOverlap="0">
            <wp:simplePos x="0" y="0"/>
            <wp:positionH relativeFrom="margin">
              <wp:posOffset>114300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37" name="image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0" allowOverlap="0">
            <wp:simplePos x="0" y="0"/>
            <wp:positionH relativeFrom="margin">
              <wp:posOffset>3314700</wp:posOffset>
            </wp:positionH>
            <wp:positionV relativeFrom="paragraph">
              <wp:posOffset>342900</wp:posOffset>
            </wp:positionV>
            <wp:extent cx="4743450" cy="3556000"/>
            <wp:effectExtent l="0" t="0" r="0" b="0"/>
            <wp:wrapNone/>
            <wp:docPr id="36" name="image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247B4E">
      <w:pPr>
        <w:pStyle w:val="normal"/>
        <w:widowControl w:val="0"/>
        <w:spacing w:line="240" w:lineRule="auto"/>
        <w:jc w:val="center"/>
      </w:pPr>
    </w:p>
    <w:p w:rsidR="00247B4E" w:rsidRDefault="00476E4F">
      <w:pPr>
        <w:pStyle w:val="normal"/>
        <w:widowControl w:val="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716608" behindDoc="0" locked="0" layoutInCell="0" allowOverlap="0">
            <wp:simplePos x="0" y="0"/>
            <wp:positionH relativeFrom="margin">
              <wp:posOffset>3302000</wp:posOffset>
            </wp:positionH>
            <wp:positionV relativeFrom="paragraph">
              <wp:posOffset>101600</wp:posOffset>
            </wp:positionV>
            <wp:extent cx="2794000" cy="457200"/>
            <wp:effectExtent l="0" t="0" r="0" b="0"/>
            <wp:wrapNone/>
            <wp:docPr id="71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0" allowOverlap="0">
            <wp:simplePos x="0" y="0"/>
            <wp:positionH relativeFrom="margin">
              <wp:posOffset>101600</wp:posOffset>
            </wp:positionH>
            <wp:positionV relativeFrom="paragraph">
              <wp:posOffset>101600</wp:posOffset>
            </wp:positionV>
            <wp:extent cx="2794000" cy="457200"/>
            <wp:effectExtent l="0" t="0" r="0" b="0"/>
            <wp:wrapNone/>
            <wp:docPr id="72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7B4E" w:rsidRDefault="00247B4E">
      <w:pPr>
        <w:pStyle w:val="normal"/>
        <w:widowControl w:val="0"/>
        <w:spacing w:line="240" w:lineRule="auto"/>
        <w:ind w:right="170"/>
      </w:pPr>
    </w:p>
    <w:p w:rsidR="00247B4E" w:rsidRDefault="00247B4E">
      <w:pPr>
        <w:pStyle w:val="normal"/>
        <w:widowControl w:val="0"/>
        <w:spacing w:line="240" w:lineRule="auto"/>
        <w:ind w:right="170"/>
      </w:pPr>
    </w:p>
    <w:p w:rsidR="00247B4E" w:rsidRDefault="00247B4E">
      <w:pPr>
        <w:pStyle w:val="normal"/>
        <w:widowControl w:val="0"/>
        <w:spacing w:line="240" w:lineRule="auto"/>
        <w:ind w:right="170"/>
      </w:pPr>
    </w:p>
    <w:tbl>
      <w:tblPr>
        <w:tblStyle w:val="af2"/>
        <w:tblW w:w="101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25"/>
        <w:gridCol w:w="215"/>
        <w:gridCol w:w="685"/>
        <w:gridCol w:w="900"/>
        <w:gridCol w:w="575"/>
        <w:gridCol w:w="335"/>
        <w:gridCol w:w="1440"/>
        <w:gridCol w:w="565"/>
        <w:gridCol w:w="3068"/>
      </w:tblGrid>
      <w:tr w:rsidR="00247B4E">
        <w:trPr>
          <w:trHeight w:val="740"/>
        </w:trPr>
        <w:tc>
          <w:tcPr>
            <w:tcW w:w="10108" w:type="dxa"/>
            <w:gridSpan w:val="9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40"/>
              </w:rPr>
              <w:t>宜蘭縣四季國小英士分校103年度推動教育優先區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40"/>
              </w:rPr>
              <w:t>『</w:t>
            </w:r>
            <w:r>
              <w:rPr>
                <w:rFonts w:ascii="標楷體" w:eastAsia="標楷體" w:hAnsi="標楷體" w:cs="標楷體"/>
                <w:sz w:val="40"/>
              </w:rPr>
              <w:t>發展原住民教育文化特色及充實設備器材</w:t>
            </w:r>
            <w:r>
              <w:rPr>
                <w:rFonts w:ascii="Times New Roman" w:eastAsia="Times New Roman" w:hAnsi="Times New Roman" w:cs="Times New Roman"/>
                <w:sz w:val="40"/>
              </w:rPr>
              <w:t>』實施計畫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44"/>
              </w:rPr>
              <w:t>編織及串珠教學</w:t>
            </w:r>
            <w:r>
              <w:rPr>
                <w:rFonts w:ascii="標楷體" w:eastAsia="標楷體" w:hAnsi="標楷體" w:cs="標楷體"/>
                <w:sz w:val="40"/>
              </w:rPr>
              <w:t>經費概算表</w:t>
            </w:r>
          </w:p>
        </w:tc>
      </w:tr>
      <w:tr w:rsidR="00247B4E">
        <w:trPr>
          <w:trHeight w:val="740"/>
        </w:trPr>
        <w:tc>
          <w:tcPr>
            <w:tcW w:w="2325" w:type="dxa"/>
            <w:vAlign w:val="center"/>
          </w:tcPr>
          <w:p w:rsidR="00247B4E" w:rsidRDefault="00476E4F">
            <w:pPr>
              <w:pStyle w:val="normal"/>
              <w:widowControl w:val="0"/>
              <w:spacing w:line="396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項  目</w:t>
            </w:r>
          </w:p>
        </w:tc>
        <w:tc>
          <w:tcPr>
            <w:tcW w:w="9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396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單 位</w:t>
            </w:r>
          </w:p>
        </w:tc>
        <w:tc>
          <w:tcPr>
            <w:tcW w:w="900" w:type="dxa"/>
            <w:vAlign w:val="center"/>
          </w:tcPr>
          <w:p w:rsidR="00247B4E" w:rsidRDefault="00476E4F">
            <w:pPr>
              <w:pStyle w:val="normal"/>
              <w:widowControl w:val="0"/>
              <w:spacing w:line="396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單  價</w:t>
            </w:r>
          </w:p>
        </w:tc>
        <w:tc>
          <w:tcPr>
            <w:tcW w:w="91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396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數  量</w:t>
            </w:r>
          </w:p>
        </w:tc>
        <w:tc>
          <w:tcPr>
            <w:tcW w:w="1440" w:type="dxa"/>
            <w:vAlign w:val="center"/>
          </w:tcPr>
          <w:p w:rsidR="00247B4E" w:rsidRDefault="00476E4F">
            <w:pPr>
              <w:pStyle w:val="normal"/>
              <w:widowControl w:val="0"/>
              <w:spacing w:line="396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金  額</w:t>
            </w:r>
          </w:p>
        </w:tc>
        <w:tc>
          <w:tcPr>
            <w:tcW w:w="3633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396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說  明</w:t>
            </w:r>
          </w:p>
        </w:tc>
      </w:tr>
      <w:tr w:rsidR="00247B4E">
        <w:trPr>
          <w:trHeight w:val="740"/>
        </w:trPr>
        <w:tc>
          <w:tcPr>
            <w:tcW w:w="232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講師鐘點費</w:t>
            </w:r>
          </w:p>
        </w:tc>
        <w:tc>
          <w:tcPr>
            <w:tcW w:w="9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節</w:t>
            </w:r>
          </w:p>
        </w:tc>
        <w:tc>
          <w:tcPr>
            <w:tcW w:w="90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400</w:t>
            </w:r>
          </w:p>
        </w:tc>
        <w:tc>
          <w:tcPr>
            <w:tcW w:w="91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144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left="72"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28,000</w:t>
            </w:r>
          </w:p>
        </w:tc>
        <w:tc>
          <w:tcPr>
            <w:tcW w:w="3633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外聘</w:t>
            </w:r>
          </w:p>
        </w:tc>
      </w:tr>
      <w:tr w:rsidR="00247B4E">
        <w:trPr>
          <w:trHeight w:val="740"/>
        </w:trPr>
        <w:tc>
          <w:tcPr>
            <w:tcW w:w="232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材料費</w:t>
            </w:r>
          </w:p>
        </w:tc>
        <w:tc>
          <w:tcPr>
            <w:tcW w:w="9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式</w:t>
            </w:r>
          </w:p>
        </w:tc>
        <w:tc>
          <w:tcPr>
            <w:tcW w:w="90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20,000</w:t>
            </w:r>
          </w:p>
        </w:tc>
        <w:tc>
          <w:tcPr>
            <w:tcW w:w="91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left="72"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20,000</w:t>
            </w:r>
          </w:p>
        </w:tc>
        <w:tc>
          <w:tcPr>
            <w:tcW w:w="3633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串珠及編織線材及工具…等</w:t>
            </w:r>
          </w:p>
        </w:tc>
      </w:tr>
      <w:tr w:rsidR="00247B4E">
        <w:trPr>
          <w:trHeight w:val="740"/>
        </w:trPr>
        <w:tc>
          <w:tcPr>
            <w:tcW w:w="232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資料印製</w:t>
            </w:r>
          </w:p>
        </w:tc>
        <w:tc>
          <w:tcPr>
            <w:tcW w:w="9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式</w:t>
            </w:r>
          </w:p>
        </w:tc>
        <w:tc>
          <w:tcPr>
            <w:tcW w:w="90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5,000</w:t>
            </w:r>
          </w:p>
        </w:tc>
        <w:tc>
          <w:tcPr>
            <w:tcW w:w="91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left="72"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5,000</w:t>
            </w:r>
          </w:p>
        </w:tc>
        <w:tc>
          <w:tcPr>
            <w:tcW w:w="3633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教材印製</w:t>
            </w:r>
          </w:p>
        </w:tc>
      </w:tr>
      <w:tr w:rsidR="00247B4E">
        <w:trPr>
          <w:trHeight w:val="740"/>
        </w:trPr>
        <w:tc>
          <w:tcPr>
            <w:tcW w:w="2325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雜支</w:t>
            </w:r>
          </w:p>
        </w:tc>
        <w:tc>
          <w:tcPr>
            <w:tcW w:w="90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</w:rPr>
              <w:t>式</w:t>
            </w:r>
          </w:p>
        </w:tc>
        <w:tc>
          <w:tcPr>
            <w:tcW w:w="90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3,180</w:t>
            </w:r>
          </w:p>
        </w:tc>
        <w:tc>
          <w:tcPr>
            <w:tcW w:w="910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left="72" w:right="2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3,180</w:t>
            </w:r>
          </w:p>
        </w:tc>
        <w:tc>
          <w:tcPr>
            <w:tcW w:w="3633" w:type="dxa"/>
            <w:gridSpan w:val="2"/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24"/>
              </w:rPr>
              <w:t>雲彩紙、麥克筆、筆記本、簽字筆、攝影dv帶…等</w:t>
            </w:r>
          </w:p>
        </w:tc>
      </w:tr>
      <w:tr w:rsidR="00247B4E">
        <w:trPr>
          <w:trHeight w:val="740"/>
        </w:trPr>
        <w:tc>
          <w:tcPr>
            <w:tcW w:w="232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00" w:type="dxa"/>
            <w:gridSpan w:val="2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0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10" w:type="dxa"/>
            <w:gridSpan w:val="2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left="72" w:right="24"/>
              <w:jc w:val="center"/>
            </w:pPr>
          </w:p>
        </w:tc>
        <w:tc>
          <w:tcPr>
            <w:tcW w:w="3633" w:type="dxa"/>
            <w:gridSpan w:val="2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</w:pPr>
          </w:p>
        </w:tc>
      </w:tr>
      <w:tr w:rsidR="00247B4E">
        <w:trPr>
          <w:trHeight w:val="740"/>
        </w:trPr>
        <w:tc>
          <w:tcPr>
            <w:tcW w:w="232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00" w:type="dxa"/>
            <w:gridSpan w:val="2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0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10" w:type="dxa"/>
            <w:gridSpan w:val="2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left="72" w:right="24"/>
              <w:jc w:val="center"/>
            </w:pPr>
          </w:p>
        </w:tc>
        <w:tc>
          <w:tcPr>
            <w:tcW w:w="3633" w:type="dxa"/>
            <w:gridSpan w:val="2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</w:pPr>
          </w:p>
        </w:tc>
      </w:tr>
      <w:tr w:rsidR="00247B4E">
        <w:trPr>
          <w:trHeight w:val="740"/>
        </w:trPr>
        <w:tc>
          <w:tcPr>
            <w:tcW w:w="2325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00" w:type="dxa"/>
            <w:gridSpan w:val="2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0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910" w:type="dxa"/>
            <w:gridSpan w:val="2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  <w:tc>
          <w:tcPr>
            <w:tcW w:w="1440" w:type="dxa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left="72" w:right="24"/>
              <w:jc w:val="center"/>
            </w:pPr>
          </w:p>
        </w:tc>
        <w:tc>
          <w:tcPr>
            <w:tcW w:w="3633" w:type="dxa"/>
            <w:gridSpan w:val="2"/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jc w:val="center"/>
            </w:pPr>
          </w:p>
        </w:tc>
      </w:tr>
      <w:tr w:rsidR="00247B4E">
        <w:trPr>
          <w:trHeight w:val="740"/>
        </w:trPr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left="170" w:right="1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總   計</w:t>
            </w:r>
          </w:p>
        </w:tc>
        <w:tc>
          <w:tcPr>
            <w:tcW w:w="900" w:type="dxa"/>
            <w:gridSpan w:val="2"/>
            <w:tcBorders>
              <w:bottom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left="170" w:right="170"/>
              <w:jc w:val="both"/>
            </w:pP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left="170" w:right="170"/>
              <w:jc w:val="both"/>
            </w:pPr>
          </w:p>
        </w:tc>
        <w:tc>
          <w:tcPr>
            <w:tcW w:w="910" w:type="dxa"/>
            <w:gridSpan w:val="2"/>
            <w:tcBorders>
              <w:bottom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left="170" w:right="170"/>
              <w:jc w:val="both"/>
            </w:pPr>
          </w:p>
        </w:tc>
        <w:tc>
          <w:tcPr>
            <w:tcW w:w="1440" w:type="dxa"/>
            <w:tcBorders>
              <w:bottom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left="170"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56,180</w:t>
            </w:r>
          </w:p>
        </w:tc>
        <w:tc>
          <w:tcPr>
            <w:tcW w:w="3633" w:type="dxa"/>
            <w:gridSpan w:val="2"/>
            <w:tcBorders>
              <w:bottom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240" w:lineRule="auto"/>
              <w:ind w:left="170" w:right="170"/>
              <w:jc w:val="both"/>
            </w:pPr>
          </w:p>
        </w:tc>
      </w:tr>
      <w:tr w:rsidR="00247B4E">
        <w:trPr>
          <w:trHeight w:val="740"/>
        </w:trPr>
        <w:tc>
          <w:tcPr>
            <w:tcW w:w="10108" w:type="dxa"/>
            <w:gridSpan w:val="9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240" w:lineRule="auto"/>
              <w:ind w:left="170" w:right="170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 xml:space="preserve">   申請補助金額總計：</w:t>
            </w:r>
            <w:r>
              <w:rPr>
                <w:rFonts w:ascii="Times New Roman" w:eastAsia="Times New Roman" w:hAnsi="Times New Roman" w:cs="Times New Roman"/>
                <w:sz w:val="24"/>
              </w:rPr>
              <w:t>教育特色</w:t>
            </w: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56,180</w:t>
            </w: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</w:rPr>
              <w:t>元整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ind w:left="170" w:right="17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     設備器材</w:t>
            </w: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u w:val="single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</w:rPr>
              <w:t>元整</w:t>
            </w:r>
          </w:p>
          <w:p w:rsidR="00247B4E" w:rsidRDefault="00476E4F">
            <w:pPr>
              <w:pStyle w:val="normal"/>
              <w:widowControl w:val="0"/>
              <w:spacing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                  合     計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56,180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元整</w:t>
            </w:r>
          </w:p>
        </w:tc>
      </w:tr>
      <w:tr w:rsidR="00247B4E">
        <w:trPr>
          <w:trHeight w:val="640"/>
        </w:trPr>
        <w:tc>
          <w:tcPr>
            <w:tcW w:w="254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396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承辦人</w:t>
            </w:r>
          </w:p>
        </w:tc>
        <w:tc>
          <w:tcPr>
            <w:tcW w:w="216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396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主計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396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總務主任</w:t>
            </w: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47B4E" w:rsidRDefault="00476E4F">
            <w:pPr>
              <w:pStyle w:val="normal"/>
              <w:widowControl w:val="0"/>
              <w:spacing w:line="396" w:lineRule="auto"/>
              <w:jc w:val="center"/>
            </w:pPr>
            <w:r>
              <w:rPr>
                <w:rFonts w:ascii="標楷體" w:eastAsia="標楷體" w:hAnsi="標楷體" w:cs="標楷體"/>
                <w:sz w:val="28"/>
              </w:rPr>
              <w:t>校長</w:t>
            </w:r>
          </w:p>
        </w:tc>
      </w:tr>
      <w:tr w:rsidR="00247B4E">
        <w:trPr>
          <w:trHeight w:val="660"/>
        </w:trPr>
        <w:tc>
          <w:tcPr>
            <w:tcW w:w="254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396" w:lineRule="auto"/>
              <w:jc w:val="both"/>
            </w:pPr>
          </w:p>
        </w:tc>
        <w:tc>
          <w:tcPr>
            <w:tcW w:w="216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396" w:lineRule="auto"/>
              <w:jc w:val="both"/>
            </w:pPr>
          </w:p>
        </w:tc>
        <w:tc>
          <w:tcPr>
            <w:tcW w:w="234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396" w:lineRule="auto"/>
              <w:jc w:val="both"/>
            </w:pPr>
          </w:p>
        </w:tc>
        <w:tc>
          <w:tcPr>
            <w:tcW w:w="30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47B4E" w:rsidRDefault="00247B4E">
            <w:pPr>
              <w:pStyle w:val="normal"/>
              <w:widowControl w:val="0"/>
              <w:spacing w:line="396" w:lineRule="auto"/>
              <w:jc w:val="both"/>
            </w:pPr>
          </w:p>
        </w:tc>
      </w:tr>
    </w:tbl>
    <w:p w:rsidR="00247B4E" w:rsidRDefault="00247B4E">
      <w:pPr>
        <w:pStyle w:val="normal"/>
        <w:widowControl w:val="0"/>
        <w:spacing w:line="240" w:lineRule="auto"/>
        <w:ind w:right="170"/>
      </w:pPr>
    </w:p>
    <w:sectPr w:rsidR="00247B4E" w:rsidSect="00247B4E">
      <w:pgSz w:w="11906" w:h="16838"/>
      <w:pgMar w:top="1191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B00" w:rsidRDefault="00024B00" w:rsidP="001D7C7C">
      <w:pPr>
        <w:spacing w:line="240" w:lineRule="auto"/>
      </w:pPr>
      <w:r>
        <w:separator/>
      </w:r>
    </w:p>
  </w:endnote>
  <w:endnote w:type="continuationSeparator" w:id="0">
    <w:p w:rsidR="00024B00" w:rsidRDefault="00024B00" w:rsidP="001D7C7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教育部標準楷書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B00" w:rsidRDefault="00024B00" w:rsidP="001D7C7C">
      <w:pPr>
        <w:spacing w:line="240" w:lineRule="auto"/>
      </w:pPr>
      <w:r>
        <w:separator/>
      </w:r>
    </w:p>
  </w:footnote>
  <w:footnote w:type="continuationSeparator" w:id="0">
    <w:p w:rsidR="00024B00" w:rsidRDefault="00024B00" w:rsidP="001D7C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2145F"/>
    <w:multiLevelType w:val="multilevel"/>
    <w:tmpl w:val="EC6A2046"/>
    <w:lvl w:ilvl="0">
      <w:start w:val="1"/>
      <w:numFmt w:val="bullet"/>
      <w:lvlText w:val="●"/>
      <w:lvlJc w:val="left"/>
      <w:pPr>
        <w:ind w:left="48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■"/>
      <w:lvlJc w:val="left"/>
      <w:pPr>
        <w:ind w:left="960" w:firstLine="4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◆"/>
      <w:lvlJc w:val="left"/>
      <w:pPr>
        <w:ind w:left="1440" w:firstLine="9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1920" w:firstLine="144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■"/>
      <w:lvlJc w:val="left"/>
      <w:pPr>
        <w:ind w:left="2400" w:firstLine="192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◆"/>
      <w:lvlJc w:val="left"/>
      <w:pPr>
        <w:ind w:left="2880" w:firstLine="24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3360" w:firstLine="28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■"/>
      <w:lvlJc w:val="left"/>
      <w:pPr>
        <w:ind w:left="3840" w:firstLine="3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◆"/>
      <w:lvlJc w:val="left"/>
      <w:pPr>
        <w:ind w:left="4320" w:firstLine="3840"/>
      </w:pPr>
      <w:rPr>
        <w:rFonts w:ascii="Arial" w:eastAsia="Arial" w:hAnsi="Arial" w:cs="Arial"/>
        <w:vertAlign w:val="baseline"/>
      </w:rPr>
    </w:lvl>
  </w:abstractNum>
  <w:abstractNum w:abstractNumId="1">
    <w:nsid w:val="400256AB"/>
    <w:multiLevelType w:val="multilevel"/>
    <w:tmpl w:val="26F6F14C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vertAlign w:val="baseline"/>
      </w:rPr>
    </w:lvl>
    <w:lvl w:ilvl="2">
      <w:start w:val="1"/>
      <w:numFmt w:val="decimal"/>
      <w:lvlText w:val="(%3)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6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47B4E"/>
    <w:rsid w:val="00024B00"/>
    <w:rsid w:val="001D7C7C"/>
    <w:rsid w:val="00247B4E"/>
    <w:rsid w:val="00476E4F"/>
    <w:rsid w:val="005416DA"/>
    <w:rsid w:val="00856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6DA"/>
    <w:pPr>
      <w:widowControl w:val="0"/>
    </w:pPr>
  </w:style>
  <w:style w:type="paragraph" w:styleId="1">
    <w:name w:val="heading 1"/>
    <w:basedOn w:val="normal"/>
    <w:next w:val="normal"/>
    <w:rsid w:val="00247B4E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normal"/>
    <w:next w:val="normal"/>
    <w:rsid w:val="00247B4E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normal"/>
    <w:next w:val="normal"/>
    <w:rsid w:val="00247B4E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normal"/>
    <w:next w:val="normal"/>
    <w:rsid w:val="00247B4E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normal"/>
    <w:next w:val="normal"/>
    <w:rsid w:val="00247B4E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247B4E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47B4E"/>
  </w:style>
  <w:style w:type="table" w:customStyle="1" w:styleId="TableNormal">
    <w:name w:val="Table Normal"/>
    <w:rsid w:val="00247B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47B4E"/>
    <w:pPr>
      <w:keepNext/>
      <w:keepLines/>
      <w:spacing w:before="480" w:after="120"/>
      <w:contextualSpacing/>
    </w:pPr>
    <w:rPr>
      <w:b/>
      <w:sz w:val="72"/>
    </w:rPr>
  </w:style>
  <w:style w:type="paragraph" w:styleId="a4">
    <w:name w:val="Subtitle"/>
    <w:basedOn w:val="normal"/>
    <w:next w:val="normal"/>
    <w:rsid w:val="00247B4E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5">
    <w:basedOn w:val="TableNormal"/>
    <w:rsid w:val="00247B4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"/>
    <w:rsid w:val="00247B4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7">
    <w:basedOn w:val="TableNormal"/>
    <w:rsid w:val="00247B4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247B4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247B4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a">
    <w:basedOn w:val="TableNormal"/>
    <w:rsid w:val="00247B4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b">
    <w:basedOn w:val="TableNormal"/>
    <w:rsid w:val="00247B4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c">
    <w:basedOn w:val="TableNormal"/>
    <w:rsid w:val="00247B4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d">
    <w:basedOn w:val="TableNormal"/>
    <w:rsid w:val="00247B4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e">
    <w:basedOn w:val="TableNormal"/>
    <w:rsid w:val="00247B4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">
    <w:basedOn w:val="TableNormal"/>
    <w:rsid w:val="00247B4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0">
    <w:basedOn w:val="TableNormal"/>
    <w:rsid w:val="00247B4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1">
    <w:basedOn w:val="TableNormal"/>
    <w:rsid w:val="00247B4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rsid w:val="00247B4E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1D7C7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0"/>
    <w:link w:val="af3"/>
    <w:uiPriority w:val="99"/>
    <w:semiHidden/>
    <w:rsid w:val="001D7C7C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semiHidden/>
    <w:unhideWhenUsed/>
    <w:rsid w:val="001D7C7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6">
    <w:name w:val="頁首 字元"/>
    <w:basedOn w:val="a0"/>
    <w:link w:val="af5"/>
    <w:uiPriority w:val="99"/>
    <w:semiHidden/>
    <w:rsid w:val="001D7C7C"/>
    <w:rPr>
      <w:sz w:val="20"/>
    </w:rPr>
  </w:style>
  <w:style w:type="paragraph" w:styleId="af7">
    <w:name w:val="footer"/>
    <w:basedOn w:val="a"/>
    <w:link w:val="af8"/>
    <w:uiPriority w:val="99"/>
    <w:semiHidden/>
    <w:unhideWhenUsed/>
    <w:rsid w:val="001D7C7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尾 字元"/>
    <w:basedOn w:val="a0"/>
    <w:link w:val="af7"/>
    <w:uiPriority w:val="99"/>
    <w:semiHidden/>
    <w:rsid w:val="001D7C7C"/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1357</Words>
  <Characters>7739</Characters>
  <Application>Microsoft Office Word</Application>
  <DocSecurity>0</DocSecurity>
  <Lines>64</Lines>
  <Paragraphs>18</Paragraphs>
  <ScaleCrop>false</ScaleCrop>
  <Company/>
  <LinksUpToDate>false</LinksUpToDate>
  <CharactersWithSpaces>9078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103年度教育優先區文化特色執行成果-英士分校.docx</dc:title>
  <dc:creator>yabung</dc:creator>
  <cp:lastModifiedBy>Police</cp:lastModifiedBy>
  <cp:revision>4</cp:revision>
  <dcterms:created xsi:type="dcterms:W3CDTF">2015-01-05T07:57:00Z</dcterms:created>
  <dcterms:modified xsi:type="dcterms:W3CDTF">2015-01-05T08:01:00Z</dcterms:modified>
</cp:coreProperties>
</file>