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0F" w:rsidRPr="00791F0F" w:rsidRDefault="00791F0F" w:rsidP="00791F0F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791F0F">
        <w:rPr>
          <w:rFonts w:ascii="Times New Roman" w:eastAsia="新細明體" w:hAnsi="Times New Roman" w:cs="Times New Roman" w:hint="eastAsia"/>
          <w:sz w:val="28"/>
          <w:szCs w:val="28"/>
        </w:rPr>
        <w:t>宜蘭縣南安國小</w:t>
      </w:r>
      <w:r w:rsidRPr="00791F0F">
        <w:rPr>
          <w:rFonts w:ascii="Times New Roman" w:eastAsia="新細明體" w:hAnsi="Times New Roman" w:cs="Times New Roman" w:hint="eastAsia"/>
          <w:sz w:val="28"/>
          <w:szCs w:val="28"/>
        </w:rPr>
        <w:t>102</w:t>
      </w:r>
      <w:r w:rsidRPr="00791F0F">
        <w:rPr>
          <w:rFonts w:ascii="Times New Roman" w:eastAsia="新細明體" w:hAnsi="Times New Roman" w:cs="Times New Roman" w:hint="eastAsia"/>
          <w:sz w:val="28"/>
          <w:szCs w:val="28"/>
        </w:rPr>
        <w:t>年度學校特色課程教學實施概況</w:t>
      </w:r>
    </w:p>
    <w:p w:rsidR="00791F0F" w:rsidRPr="00791F0F" w:rsidRDefault="00791F0F" w:rsidP="00791F0F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p w:rsidR="00791F0F" w:rsidRPr="00791F0F" w:rsidRDefault="00791F0F" w:rsidP="00791F0F">
      <w:pPr>
        <w:tabs>
          <w:tab w:val="left" w:pos="795"/>
        </w:tabs>
        <w:spacing w:line="400" w:lineRule="exact"/>
        <w:ind w:left="1006" w:hanging="683"/>
        <w:rPr>
          <w:rFonts w:ascii="標楷體" w:eastAsia="標楷體" w:hAnsi="Times New Roman" w:cs="Times New Roman"/>
          <w:sz w:val="28"/>
          <w:szCs w:val="28"/>
        </w:rPr>
      </w:pPr>
      <w:r w:rsidRPr="00791F0F">
        <w:rPr>
          <w:rFonts w:ascii="標楷體" w:eastAsia="標楷體" w:hAnsi="Times New Roman" w:cs="Times New Roman" w:hint="eastAsia"/>
          <w:sz w:val="28"/>
          <w:szCs w:val="28"/>
        </w:rPr>
        <w:t>主題：嬉遊記</w:t>
      </w:r>
    </w:p>
    <w:p w:rsidR="00791F0F" w:rsidRPr="00791F0F" w:rsidRDefault="00791F0F" w:rsidP="00791F0F">
      <w:pPr>
        <w:spacing w:line="400" w:lineRule="exact"/>
        <w:ind w:firstLineChars="150" w:firstLine="360"/>
        <w:rPr>
          <w:rFonts w:ascii="Times New Roman" w:eastAsia="新細明體" w:hAnsi="Times New Roman" w:cs="Times New Roman"/>
          <w:szCs w:val="24"/>
        </w:rPr>
      </w:pPr>
      <w:r w:rsidRPr="00791F0F">
        <w:rPr>
          <w:rFonts w:ascii="標楷體" w:eastAsia="標楷體" w:hAnsi="Times New Roman" w:cs="Times New Roman" w:hint="eastAsia"/>
          <w:szCs w:val="24"/>
        </w:rPr>
        <w:t>適用年級：</w:t>
      </w:r>
      <w:r w:rsidRPr="00791F0F">
        <w:rPr>
          <w:rFonts w:ascii="標楷體" w:eastAsia="標楷體" w:hAnsi="Times New Roman" w:cs="Times New Roman" w:hint="eastAsia"/>
          <w:szCs w:val="24"/>
          <w:u w:val="single"/>
        </w:rPr>
        <w:t xml:space="preserve">  二   </w:t>
      </w:r>
      <w:r w:rsidRPr="00791F0F">
        <w:rPr>
          <w:rFonts w:ascii="標楷體" w:eastAsia="標楷體" w:hAnsi="Times New Roman" w:cs="Times New Roman" w:hint="eastAsia"/>
          <w:szCs w:val="24"/>
        </w:rPr>
        <w:t xml:space="preserve"> 年 </w:t>
      </w:r>
      <w:r w:rsidRPr="00791F0F">
        <w:rPr>
          <w:rFonts w:ascii="標楷體" w:eastAsia="標楷體" w:hAnsi="Times New Roman" w:cs="Times New Roman" w:hint="eastAsia"/>
          <w:szCs w:val="24"/>
          <w:u w:val="single"/>
        </w:rPr>
        <w:t xml:space="preserve"> 上  </w:t>
      </w:r>
      <w:r w:rsidRPr="00791F0F">
        <w:rPr>
          <w:rFonts w:ascii="標楷體" w:eastAsia="標楷體" w:hAnsi="Times New Roman" w:cs="Times New Roman" w:hint="eastAsia"/>
          <w:szCs w:val="24"/>
        </w:rPr>
        <w:t xml:space="preserve"> 學期</w:t>
      </w:r>
    </w:p>
    <w:p w:rsidR="00791F0F" w:rsidRPr="00791F0F" w:rsidRDefault="00791F0F" w:rsidP="00791F0F">
      <w:pPr>
        <w:tabs>
          <w:tab w:val="left" w:pos="795"/>
        </w:tabs>
        <w:spacing w:line="400" w:lineRule="exact"/>
        <w:ind w:left="1006" w:hanging="683"/>
        <w:rPr>
          <w:rFonts w:ascii="標楷體" w:eastAsia="標楷體" w:hAnsi="Times New Roman" w:cs="Times New Roman"/>
          <w:szCs w:val="24"/>
        </w:rPr>
      </w:pPr>
      <w:r w:rsidRPr="00791F0F">
        <w:rPr>
          <w:rFonts w:ascii="標楷體" w:eastAsia="標楷體" w:hAnsi="Times New Roman" w:cs="Times New Roman" w:hint="eastAsia"/>
          <w:szCs w:val="24"/>
        </w:rPr>
        <w:t>領域：</w:t>
      </w:r>
      <w:r w:rsidRPr="00791F0F">
        <w:rPr>
          <w:rFonts w:ascii="標楷體" w:eastAsia="標楷體" w:hAnsi="Times New Roman" w:cs="Times New Roman" w:hint="eastAsia"/>
          <w:szCs w:val="24"/>
          <w:u w:val="single"/>
        </w:rPr>
        <w:t xml:space="preserve"> 生活 語文 健康與體育 綜合活動   </w:t>
      </w:r>
    </w:p>
    <w:p w:rsidR="00791F0F" w:rsidRPr="00791F0F" w:rsidRDefault="00791F0F" w:rsidP="00791F0F">
      <w:pPr>
        <w:tabs>
          <w:tab w:val="left" w:pos="795"/>
        </w:tabs>
        <w:spacing w:line="400" w:lineRule="exact"/>
        <w:ind w:left="1006" w:hanging="683"/>
        <w:rPr>
          <w:rFonts w:ascii="標楷體" w:eastAsia="標楷體" w:hAnsi="Times New Roman" w:cs="Times New Roman"/>
          <w:szCs w:val="24"/>
        </w:rPr>
      </w:pPr>
      <w:r w:rsidRPr="00791F0F">
        <w:rPr>
          <w:rFonts w:ascii="標楷體" w:eastAsia="標楷體" w:hAnsi="Times New Roman" w:cs="Times New Roman" w:hint="eastAsia"/>
          <w:szCs w:val="24"/>
        </w:rPr>
        <w:t>教學節數：</w:t>
      </w:r>
      <w:r w:rsidRPr="00791F0F">
        <w:rPr>
          <w:rFonts w:ascii="標楷體" w:eastAsia="標楷體" w:hAnsi="Times New Roman" w:cs="Times New Roman" w:hint="eastAsia"/>
          <w:szCs w:val="24"/>
          <w:u w:val="single"/>
        </w:rPr>
        <w:t xml:space="preserve">  5  </w:t>
      </w:r>
      <w:r w:rsidRPr="00791F0F">
        <w:rPr>
          <w:rFonts w:ascii="標楷體" w:eastAsia="標楷體" w:hAnsi="Times New Roman" w:cs="Times New Roman" w:hint="eastAsia"/>
          <w:szCs w:val="24"/>
        </w:rPr>
        <w:t xml:space="preserve">節，共  </w:t>
      </w:r>
      <w:r w:rsidRPr="00791F0F">
        <w:rPr>
          <w:rFonts w:ascii="標楷體" w:eastAsia="標楷體" w:hAnsi="Times New Roman" w:cs="Times New Roman" w:hint="eastAsia"/>
          <w:szCs w:val="24"/>
          <w:u w:val="single"/>
        </w:rPr>
        <w:t xml:space="preserve">  200 </w:t>
      </w:r>
      <w:r w:rsidRPr="00791F0F">
        <w:rPr>
          <w:rFonts w:ascii="標楷體" w:eastAsia="標楷體" w:hAnsi="Times New Roman" w:cs="Times New Roman" w:hint="eastAsia"/>
          <w:szCs w:val="24"/>
        </w:rPr>
        <w:t xml:space="preserve"> 分鐘</w:t>
      </w:r>
    </w:p>
    <w:p w:rsidR="00791F0F" w:rsidRPr="00791F0F" w:rsidRDefault="00791F0F" w:rsidP="00791F0F">
      <w:pPr>
        <w:tabs>
          <w:tab w:val="left" w:pos="795"/>
        </w:tabs>
        <w:spacing w:line="400" w:lineRule="exact"/>
        <w:ind w:left="1006" w:hanging="683"/>
        <w:rPr>
          <w:rFonts w:ascii="標楷體" w:eastAsia="標楷體" w:hAnsi="Times New Roman" w:cs="Times New Roman"/>
          <w:sz w:val="28"/>
          <w:szCs w:val="24"/>
        </w:rPr>
      </w:pPr>
      <w:r w:rsidRPr="00791F0F">
        <w:rPr>
          <w:rFonts w:ascii="標楷體" w:eastAsia="標楷體" w:hAnsi="Times New Roman" w:cs="Times New Roman" w:hint="eastAsia"/>
          <w:szCs w:val="24"/>
        </w:rPr>
        <w:t xml:space="preserve">設計者：林穎秀、邱琍琍、邱婷芳    檢核者：課程發展委員會   </w:t>
      </w:r>
      <w:r w:rsidRPr="00791F0F">
        <w:rPr>
          <w:rFonts w:ascii="標楷體" w:eastAsia="標楷體" w:hAnsi="Times New Roman" w:cs="Times New Roman" w:hint="eastAsia"/>
          <w:sz w:val="28"/>
          <w:szCs w:val="24"/>
        </w:rPr>
        <w:t xml:space="preserve">      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3240"/>
        <w:gridCol w:w="720"/>
        <w:gridCol w:w="1620"/>
        <w:gridCol w:w="720"/>
        <w:gridCol w:w="900"/>
      </w:tblGrid>
      <w:tr w:rsidR="00791F0F" w:rsidRPr="00791F0F" w:rsidTr="002B7665">
        <w:trPr>
          <w:trHeight w:val="1140"/>
        </w:trPr>
        <w:tc>
          <w:tcPr>
            <w:tcW w:w="360" w:type="dxa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教學目標</w:t>
            </w:r>
          </w:p>
        </w:tc>
        <w:tc>
          <w:tcPr>
            <w:tcW w:w="8640" w:type="dxa"/>
            <w:gridSpan w:val="6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ind w:firstLineChars="100" w:firstLine="220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1.讓學童瞭解家鄉的地理環境並指出北濱公園的位置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ind w:firstLineChars="60" w:firstLine="132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 xml:space="preserve"> 2讓學童藉由爬階梯鍛鍊體魄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ind w:firstLineChars="100" w:firstLine="220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3.熟悉週遭的事物（公園的魚模型）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ind w:firstLineChars="100" w:firstLine="220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 xml:space="preserve">4.利用環保概念，發揮個人創意並欣賞他人的創作品。   </w:t>
            </w:r>
          </w:p>
        </w:tc>
      </w:tr>
      <w:tr w:rsidR="00791F0F" w:rsidRPr="00791F0F" w:rsidTr="002B7665">
        <w:trPr>
          <w:cantSplit/>
          <w:trHeight w:val="525"/>
        </w:trPr>
        <w:tc>
          <w:tcPr>
            <w:tcW w:w="360" w:type="dxa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節次</w:t>
            </w:r>
          </w:p>
        </w:tc>
        <w:tc>
          <w:tcPr>
            <w:tcW w:w="1440" w:type="dxa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單元名稱</w:t>
            </w:r>
          </w:p>
        </w:tc>
        <w:tc>
          <w:tcPr>
            <w:tcW w:w="3240" w:type="dxa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教學大綱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/>
                <w:sz w:val="22"/>
              </w:rPr>
              <w:t>(</w:t>
            </w:r>
            <w:r w:rsidRPr="00791F0F">
              <w:rPr>
                <w:rFonts w:ascii="標楷體" w:eastAsia="標楷體" w:hAnsi="Times New Roman" w:cs="Times New Roman" w:hint="eastAsia"/>
                <w:sz w:val="22"/>
              </w:rPr>
              <w:t>含教學評量</w:t>
            </w:r>
            <w:r w:rsidRPr="00791F0F">
              <w:rPr>
                <w:rFonts w:ascii="標楷體" w:eastAsia="標楷體" w:hAnsi="Times New Roman" w:cs="Times New Roman"/>
                <w:sz w:val="22"/>
              </w:rPr>
              <w:t>)</w:t>
            </w:r>
          </w:p>
        </w:tc>
        <w:tc>
          <w:tcPr>
            <w:tcW w:w="720" w:type="dxa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時間分配</w:t>
            </w:r>
          </w:p>
        </w:tc>
        <w:tc>
          <w:tcPr>
            <w:tcW w:w="1620" w:type="dxa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能力指標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序號</w:t>
            </w:r>
          </w:p>
        </w:tc>
        <w:tc>
          <w:tcPr>
            <w:tcW w:w="720" w:type="dxa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融入議題</w:t>
            </w:r>
          </w:p>
        </w:tc>
        <w:tc>
          <w:tcPr>
            <w:tcW w:w="900" w:type="dxa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十大能力序號</w:t>
            </w:r>
          </w:p>
        </w:tc>
      </w:tr>
      <w:tr w:rsidR="00791F0F" w:rsidRPr="00791F0F" w:rsidTr="002B7665">
        <w:trPr>
          <w:cantSplit/>
          <w:trHeight w:val="3324"/>
        </w:trPr>
        <w:tc>
          <w:tcPr>
            <w:tcW w:w="360" w:type="dxa"/>
            <w:vAlign w:val="center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1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b/>
                <w:bCs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木乃〝魚〞</w:t>
            </w:r>
          </w:p>
        </w:tc>
        <w:tc>
          <w:tcPr>
            <w:tcW w:w="3240" w:type="dxa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步行至北濱公園，熟悉環境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【活動一】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讓小朋友觀賞北濱公園內的石頭魚類標本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【活動二】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由老師介紹魚類標本的相關資料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【活動三】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小朋友畫出最喜歡的標本並說明原因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歸賦</w:t>
            </w:r>
          </w:p>
        </w:tc>
        <w:tc>
          <w:tcPr>
            <w:tcW w:w="720" w:type="dxa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20分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10分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20分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20分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10分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791F0F" w:rsidRPr="00791F0F" w:rsidRDefault="00791F0F" w:rsidP="00791F0F">
            <w:pPr>
              <w:spacing w:line="36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語文 B-1-1</w:t>
            </w:r>
          </w:p>
          <w:p w:rsidR="00791F0F" w:rsidRPr="00791F0F" w:rsidRDefault="00791F0F" w:rsidP="00791F0F">
            <w:pPr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生活5-1-1</w:t>
            </w:r>
          </w:p>
        </w:tc>
        <w:tc>
          <w:tcPr>
            <w:tcW w:w="720" w:type="dxa"/>
            <w:vAlign w:val="center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環境</w:t>
            </w:r>
          </w:p>
        </w:tc>
        <w:tc>
          <w:tcPr>
            <w:tcW w:w="900" w:type="dxa"/>
            <w:vAlign w:val="center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二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九</w:t>
            </w:r>
          </w:p>
        </w:tc>
      </w:tr>
      <w:tr w:rsidR="00791F0F" w:rsidRPr="00791F0F" w:rsidTr="002B7665">
        <w:trPr>
          <w:cantSplit/>
          <w:trHeight w:val="624"/>
        </w:trPr>
        <w:tc>
          <w:tcPr>
            <w:tcW w:w="360" w:type="dxa"/>
            <w:vAlign w:val="center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3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4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b/>
                <w:bCs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b/>
                <w:bCs/>
                <w:sz w:val="22"/>
              </w:rPr>
              <w:t>魚美人</w:t>
            </w:r>
          </w:p>
        </w:tc>
        <w:tc>
          <w:tcPr>
            <w:tcW w:w="3240" w:type="dxa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【活動一】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學生分組構思各種魚類的造型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並在瓦楞板上畫出魚的形狀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【活動二】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將彩色黏土搓成小石頭的形狀，將小石頭黏在紙板上，拼湊出魚類造型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【活動三】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1.欣賞小組的作品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ind w:left="220" w:hangingChars="100" w:hanging="220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2.進行各組票選、老師再講評並頒獎</w:t>
            </w:r>
          </w:p>
          <w:p w:rsidR="00791F0F" w:rsidRPr="00791F0F" w:rsidRDefault="00791F0F" w:rsidP="00791F0F">
            <w:pPr>
              <w:tabs>
                <w:tab w:val="num" w:pos="683"/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整理環境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【評量方式】實做、學生票選</w:t>
            </w:r>
          </w:p>
        </w:tc>
        <w:tc>
          <w:tcPr>
            <w:tcW w:w="720" w:type="dxa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20分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60分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20分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10分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791F0F" w:rsidRPr="00791F0F" w:rsidRDefault="00791F0F" w:rsidP="00791F0F">
            <w:pPr>
              <w:spacing w:line="36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健體 6-1-3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生活9-1-10</w:t>
            </w:r>
          </w:p>
        </w:tc>
        <w:tc>
          <w:tcPr>
            <w:tcW w:w="720" w:type="dxa"/>
            <w:vAlign w:val="center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環境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家政</w:t>
            </w:r>
          </w:p>
        </w:tc>
        <w:tc>
          <w:tcPr>
            <w:tcW w:w="900" w:type="dxa"/>
            <w:vAlign w:val="center"/>
          </w:tcPr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四</w:t>
            </w:r>
          </w:p>
          <w:p w:rsidR="00791F0F" w:rsidRPr="00791F0F" w:rsidRDefault="00791F0F" w:rsidP="00791F0F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791F0F">
              <w:rPr>
                <w:rFonts w:ascii="標楷體" w:eastAsia="標楷體" w:hAnsi="Times New Roman" w:cs="Times New Roman" w:hint="eastAsia"/>
                <w:sz w:val="22"/>
              </w:rPr>
              <w:t>五</w:t>
            </w:r>
          </w:p>
        </w:tc>
      </w:tr>
    </w:tbl>
    <w:p w:rsidR="00791F0F" w:rsidRPr="00791F0F" w:rsidRDefault="00791F0F" w:rsidP="00791F0F">
      <w:pPr>
        <w:tabs>
          <w:tab w:val="left" w:pos="795"/>
        </w:tabs>
        <w:rPr>
          <w:rFonts w:ascii="標楷體" w:eastAsia="標楷體" w:hAnsi="Times New Roman" w:cs="Times New Roman"/>
          <w:szCs w:val="24"/>
          <w:u w:val="single"/>
        </w:rPr>
      </w:pPr>
    </w:p>
    <w:p w:rsidR="00791F0F" w:rsidRPr="00791F0F" w:rsidRDefault="00791F0F" w:rsidP="00791F0F">
      <w:pPr>
        <w:tabs>
          <w:tab w:val="left" w:pos="795"/>
        </w:tabs>
        <w:rPr>
          <w:rFonts w:ascii="標楷體" w:eastAsia="標楷體" w:hAnsi="Times New Roman" w:cs="Times New Roman"/>
          <w:szCs w:val="24"/>
          <w:u w:val="single"/>
        </w:rPr>
      </w:pPr>
    </w:p>
    <w:p w:rsidR="00791F0F" w:rsidRPr="00791F0F" w:rsidRDefault="00791F0F" w:rsidP="00791F0F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791F0F" w:rsidRPr="00791F0F" w:rsidTr="002B7665">
        <w:tc>
          <w:tcPr>
            <w:tcW w:w="9694" w:type="dxa"/>
            <w:gridSpan w:val="2"/>
          </w:tcPr>
          <w:p w:rsidR="00791F0F" w:rsidRPr="00791F0F" w:rsidRDefault="00791F0F" w:rsidP="00791F0F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91F0F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lastRenderedPageBreak/>
              <w:t>活動情形</w:t>
            </w:r>
          </w:p>
        </w:tc>
      </w:tr>
      <w:tr w:rsidR="00791F0F" w:rsidRPr="00791F0F" w:rsidTr="002B7665">
        <w:tc>
          <w:tcPr>
            <w:tcW w:w="4847" w:type="dxa"/>
          </w:tcPr>
          <w:p w:rsidR="00791F0F" w:rsidRPr="00791F0F" w:rsidRDefault="00791F0F" w:rsidP="00791F0F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91F0F">
              <w:rPr>
                <w:rFonts w:ascii="Times New Roman" w:eastAsia="新細明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41C4C193" wp14:editId="344304D6">
                  <wp:extent cx="2879801" cy="216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3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91F0F" w:rsidRPr="00791F0F" w:rsidRDefault="00791F0F" w:rsidP="00791F0F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91F0F">
              <w:rPr>
                <w:rFonts w:ascii="Times New Roman" w:eastAsia="新細明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0A1D6248" wp14:editId="24502426">
                  <wp:extent cx="2879801" cy="216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3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F0F" w:rsidRPr="00791F0F" w:rsidTr="002B7665">
        <w:tc>
          <w:tcPr>
            <w:tcW w:w="4847" w:type="dxa"/>
          </w:tcPr>
          <w:p w:rsidR="00791F0F" w:rsidRPr="00791F0F" w:rsidRDefault="00791F0F" w:rsidP="00791F0F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91F0F">
              <w:rPr>
                <w:rFonts w:ascii="Times New Roman" w:eastAsia="新細明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31877DED" wp14:editId="35F6C8D0">
                  <wp:extent cx="2879801" cy="216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5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91F0F" w:rsidRPr="00791F0F" w:rsidRDefault="00791F0F" w:rsidP="00791F0F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91F0F">
              <w:rPr>
                <w:rFonts w:ascii="Times New Roman" w:eastAsia="新細明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578293A0" wp14:editId="47664694">
                  <wp:extent cx="2879801" cy="216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F0F" w:rsidRPr="00791F0F" w:rsidTr="002B7665">
        <w:tc>
          <w:tcPr>
            <w:tcW w:w="4847" w:type="dxa"/>
          </w:tcPr>
          <w:p w:rsidR="00791F0F" w:rsidRPr="00791F0F" w:rsidRDefault="00791F0F" w:rsidP="00791F0F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91F0F">
              <w:rPr>
                <w:rFonts w:ascii="Times New Roman" w:eastAsia="新細明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39AE735C" wp14:editId="748C50DB">
                  <wp:extent cx="2879804" cy="216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4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91F0F" w:rsidRPr="00791F0F" w:rsidRDefault="00791F0F" w:rsidP="00791F0F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91F0F">
              <w:rPr>
                <w:rFonts w:ascii="Times New Roman" w:eastAsia="新細明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4606E9DA" wp14:editId="1246399F">
                  <wp:extent cx="2879800" cy="216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F0F" w:rsidRPr="00791F0F" w:rsidRDefault="00791F0F" w:rsidP="00791F0F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p w:rsidR="00F72E46" w:rsidRDefault="00F72E46"/>
    <w:sectPr w:rsidR="00F72E46" w:rsidSect="00791F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0F"/>
    <w:rsid w:val="0004794A"/>
    <w:rsid w:val="000501B7"/>
    <w:rsid w:val="00081E7A"/>
    <w:rsid w:val="000B41C3"/>
    <w:rsid w:val="000C3CF5"/>
    <w:rsid w:val="000D3FD3"/>
    <w:rsid w:val="00106E31"/>
    <w:rsid w:val="00137E0D"/>
    <w:rsid w:val="00146376"/>
    <w:rsid w:val="001612FA"/>
    <w:rsid w:val="00171EC1"/>
    <w:rsid w:val="00177FAA"/>
    <w:rsid w:val="001C3816"/>
    <w:rsid w:val="001E12B3"/>
    <w:rsid w:val="001F19C1"/>
    <w:rsid w:val="00263688"/>
    <w:rsid w:val="002752F4"/>
    <w:rsid w:val="00286476"/>
    <w:rsid w:val="002B68E5"/>
    <w:rsid w:val="0035564E"/>
    <w:rsid w:val="0038260B"/>
    <w:rsid w:val="003B198D"/>
    <w:rsid w:val="003F17E8"/>
    <w:rsid w:val="00405884"/>
    <w:rsid w:val="00473D80"/>
    <w:rsid w:val="00487319"/>
    <w:rsid w:val="0049755C"/>
    <w:rsid w:val="004E2672"/>
    <w:rsid w:val="00544AB9"/>
    <w:rsid w:val="00550E1C"/>
    <w:rsid w:val="00551296"/>
    <w:rsid w:val="00564B34"/>
    <w:rsid w:val="005B28E5"/>
    <w:rsid w:val="005E02BB"/>
    <w:rsid w:val="005E1AC5"/>
    <w:rsid w:val="006035DD"/>
    <w:rsid w:val="00653343"/>
    <w:rsid w:val="00662920"/>
    <w:rsid w:val="00663EE6"/>
    <w:rsid w:val="006C1969"/>
    <w:rsid w:val="00772B01"/>
    <w:rsid w:val="00791F0F"/>
    <w:rsid w:val="00806BA6"/>
    <w:rsid w:val="0082151E"/>
    <w:rsid w:val="008316AB"/>
    <w:rsid w:val="008537CF"/>
    <w:rsid w:val="008570CF"/>
    <w:rsid w:val="00872D48"/>
    <w:rsid w:val="008F1534"/>
    <w:rsid w:val="008F4493"/>
    <w:rsid w:val="00946510"/>
    <w:rsid w:val="009769EC"/>
    <w:rsid w:val="009E52CA"/>
    <w:rsid w:val="00A65CAA"/>
    <w:rsid w:val="00A70B60"/>
    <w:rsid w:val="00A833FD"/>
    <w:rsid w:val="00A94664"/>
    <w:rsid w:val="00AA6FB3"/>
    <w:rsid w:val="00B24FBB"/>
    <w:rsid w:val="00B77BE1"/>
    <w:rsid w:val="00BC45F9"/>
    <w:rsid w:val="00BE248D"/>
    <w:rsid w:val="00C0247E"/>
    <w:rsid w:val="00C033E7"/>
    <w:rsid w:val="00C56CA0"/>
    <w:rsid w:val="00C85305"/>
    <w:rsid w:val="00D06BF8"/>
    <w:rsid w:val="00D24F98"/>
    <w:rsid w:val="00DB311D"/>
    <w:rsid w:val="00E43678"/>
    <w:rsid w:val="00E47C74"/>
    <w:rsid w:val="00EA48E4"/>
    <w:rsid w:val="00EB43ED"/>
    <w:rsid w:val="00ED6937"/>
    <w:rsid w:val="00F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1F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1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2013-11-14T08:34:00Z</dcterms:created>
  <dcterms:modified xsi:type="dcterms:W3CDTF">2013-11-14T08:35:00Z</dcterms:modified>
</cp:coreProperties>
</file>