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F8" w:rsidRPr="00BA11F8" w:rsidRDefault="00BA11F8" w:rsidP="00BA11F8">
      <w:pPr>
        <w:widowControl/>
        <w:spacing w:before="100" w:beforeAutospacing="1" w:after="100" w:afterAutospacing="1" w:line="44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宜蘭</w:t>
      </w:r>
      <w:r>
        <w:rPr>
          <w:rFonts w:ascii="新細明體" w:eastAsia="新細明體" w:hAnsi="新細明體" w:cs="Times New Roman"/>
          <w:color w:val="000000"/>
          <w:kern w:val="0"/>
          <w:szCs w:val="24"/>
        </w:rPr>
        <w:t>縣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頭城鎮大里</w:t>
      </w:r>
      <w:bookmarkStart w:id="0" w:name="_GoBack"/>
      <w:bookmarkEnd w:id="0"/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國民小學廢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乾</w:t>
      </w: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電池回收實施計畫</w:t>
      </w:r>
      <w:bookmarkStart w:id="1" w:name="plan"/>
      <w:bookmarkEnd w:id="1"/>
    </w:p>
    <w:p w:rsidR="00BA11F8" w:rsidRPr="00BA11F8" w:rsidRDefault="00BA11F8" w:rsidP="00BA11F8">
      <w:pPr>
        <w:widowControl/>
        <w:spacing w:before="120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一、依據：</w:t>
      </w:r>
    </w:p>
    <w:p w:rsidR="00BA11F8" w:rsidRPr="00BA11F8" w:rsidRDefault="00BA11F8" w:rsidP="00BA11F8">
      <w:pPr>
        <w:widowControl/>
        <w:spacing w:line="44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(一)行政院環境保護署「加強辦理推動國民中小學廢乾電池回收工作計畫」辦理。</w:t>
      </w:r>
    </w:p>
    <w:p w:rsidR="00BA11F8" w:rsidRPr="00BA11F8" w:rsidRDefault="00BA11F8" w:rsidP="00BA11F8">
      <w:pPr>
        <w:widowControl/>
        <w:spacing w:line="440" w:lineRule="atLeast"/>
        <w:rPr>
          <w:rFonts w:ascii="新細明體" w:eastAsia="新細明體" w:hAnsi="新細明體" w:cs="Times New Roman"/>
          <w:color w:val="000000"/>
          <w:kern w:val="0"/>
          <w:szCs w:val="24"/>
        </w:rPr>
      </w:pP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(二)本校環境教育計畫。</w:t>
      </w:r>
    </w:p>
    <w:p w:rsidR="00BA11F8" w:rsidRPr="00BA11F8" w:rsidRDefault="00BA11F8" w:rsidP="00BA11F8">
      <w:pPr>
        <w:widowControl/>
        <w:spacing w:before="120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二、目的：</w:t>
      </w:r>
    </w:p>
    <w:p w:rsidR="00BA11F8" w:rsidRPr="00BA11F8" w:rsidRDefault="00BA11F8" w:rsidP="00BA11F8">
      <w:pPr>
        <w:widowControl/>
        <w:spacing w:line="44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(一)加強教育宣導學生有關廢乾電池回收知識，瞭解回收廢乾電池的重要性。</w:t>
      </w:r>
    </w:p>
    <w:p w:rsidR="00BA11F8" w:rsidRPr="00BA11F8" w:rsidRDefault="00BA11F8" w:rsidP="00BA11F8">
      <w:pPr>
        <w:widowControl/>
        <w:spacing w:line="44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(二)並結合學生家長共同執行落實廢乾電池回收工作於日常生活習慣中，提高廢乾電池回收率，以降低其污染環境。</w:t>
      </w:r>
    </w:p>
    <w:p w:rsidR="00BA11F8" w:rsidRPr="00BA11F8" w:rsidRDefault="00BA11F8" w:rsidP="00BA11F8">
      <w:pPr>
        <w:widowControl/>
        <w:spacing w:before="120" w:line="44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三、目標：</w:t>
      </w:r>
    </w:p>
    <w:p w:rsidR="00BA11F8" w:rsidRPr="00BA11F8" w:rsidRDefault="00BA11F8" w:rsidP="00BA11F8">
      <w:pPr>
        <w:widowControl/>
        <w:spacing w:line="44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透過各種宣導及競賽等活動，期能透過動員全校師生影響家庭成員，建立廢乾電池回收知識與觀念，養成隨手回收廢乾電池之生活習慣，落實廢乾電池回收工作</w:t>
      </w:r>
    </w:p>
    <w:p w:rsidR="00BA11F8" w:rsidRPr="00BA11F8" w:rsidRDefault="00BA11F8" w:rsidP="00BA11F8">
      <w:pPr>
        <w:widowControl/>
        <w:spacing w:before="120" w:line="44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四、對象：</w:t>
      </w:r>
    </w:p>
    <w:p w:rsidR="00BA11F8" w:rsidRPr="00BA11F8" w:rsidRDefault="00BA11F8" w:rsidP="00BA11F8">
      <w:pPr>
        <w:widowControl/>
        <w:spacing w:line="44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全校師生與社區民眾。</w:t>
      </w:r>
    </w:p>
    <w:p w:rsidR="00BA11F8" w:rsidRPr="00BA11F8" w:rsidRDefault="00BA11F8" w:rsidP="00BA11F8">
      <w:pPr>
        <w:widowControl/>
        <w:spacing w:before="120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五、實施方法：</w:t>
      </w:r>
    </w:p>
    <w:p w:rsidR="00BA11F8" w:rsidRPr="00BA11F8" w:rsidRDefault="00BA11F8" w:rsidP="00BA11F8">
      <w:pPr>
        <w:widowControl/>
        <w:spacing w:line="44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(一)定期實施廢電池回收與環保教育宣導。</w:t>
      </w:r>
    </w:p>
    <w:p w:rsidR="00BA11F8" w:rsidRPr="00BA11F8" w:rsidRDefault="00BA11F8" w:rsidP="00BA11F8">
      <w:pPr>
        <w:widowControl/>
        <w:spacing w:line="44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(二)</w:t>
      </w:r>
      <w:r>
        <w:rPr>
          <w:rFonts w:ascii="新細明體" w:eastAsia="新細明體" w:hAnsi="新細明體" w:cs="Times New Roman"/>
          <w:color w:val="000000"/>
          <w:kern w:val="0"/>
          <w:szCs w:val="24"/>
        </w:rPr>
        <w:t>設置廢電池回收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區</w:t>
      </w: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，鼓勵社區民眾回收廢電池。</w:t>
      </w:r>
    </w:p>
    <w:p w:rsidR="00BA11F8" w:rsidRPr="00BA11F8" w:rsidRDefault="00BA11F8" w:rsidP="00BA11F8">
      <w:pPr>
        <w:widowControl/>
        <w:spacing w:line="44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(三)鼓勵學生回收廢電池，每回收五顆，即以榮譽紀錄卡</w:t>
      </w:r>
      <w:r w:rsidR="00BA300D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(獎勵護照)</w:t>
      </w: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計一點以茲</w:t>
      </w:r>
      <w:r w:rsidR="00A641C4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 xml:space="preserve">  </w:t>
      </w: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獎勵。</w:t>
      </w:r>
    </w:p>
    <w:p w:rsidR="00BA11F8" w:rsidRPr="00BA11F8" w:rsidRDefault="00BA11F8" w:rsidP="00BA11F8">
      <w:pPr>
        <w:widowControl/>
        <w:spacing w:before="120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六、定期回收商回收：</w:t>
      </w:r>
    </w:p>
    <w:p w:rsidR="00BA11F8" w:rsidRPr="00BA11F8" w:rsidRDefault="00BA11F8" w:rsidP="00BA11F8">
      <w:pPr>
        <w:widowControl/>
        <w:spacing w:before="100" w:beforeAutospacing="1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定期由回收商或清潔隊回收廢乾電池，請其填具回收簽收單，並逐次紀錄回收日期、回收量及回收單位等資料，以便彙整審核。</w:t>
      </w:r>
    </w:p>
    <w:p w:rsidR="00BA11F8" w:rsidRPr="00BA11F8" w:rsidRDefault="00BA11F8" w:rsidP="00BA11F8">
      <w:pPr>
        <w:widowControl/>
        <w:spacing w:before="120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11F8">
        <w:rPr>
          <w:rFonts w:ascii="新細明體" w:eastAsia="新細明體" w:hAnsi="新細明體" w:cs="Times New Roman"/>
          <w:color w:val="000000"/>
          <w:kern w:val="0"/>
          <w:szCs w:val="24"/>
        </w:rPr>
        <w:t>七、本計畫經校長核定後實施，修正時亦同。</w:t>
      </w:r>
    </w:p>
    <w:sectPr w:rsidR="00BA11F8" w:rsidRPr="00BA11F8" w:rsidSect="00A25C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AF9" w:rsidRDefault="00393AF9" w:rsidP="008147B6">
      <w:r>
        <w:separator/>
      </w:r>
    </w:p>
  </w:endnote>
  <w:endnote w:type="continuationSeparator" w:id="1">
    <w:p w:rsidR="00393AF9" w:rsidRDefault="00393AF9" w:rsidP="00814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AF9" w:rsidRDefault="00393AF9" w:rsidP="008147B6">
      <w:r>
        <w:separator/>
      </w:r>
    </w:p>
  </w:footnote>
  <w:footnote w:type="continuationSeparator" w:id="1">
    <w:p w:rsidR="00393AF9" w:rsidRDefault="00393AF9" w:rsidP="00814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1F8"/>
    <w:rsid w:val="00393AF9"/>
    <w:rsid w:val="00555F4C"/>
    <w:rsid w:val="008147B6"/>
    <w:rsid w:val="00A25C65"/>
    <w:rsid w:val="00A641C4"/>
    <w:rsid w:val="00BA11F8"/>
    <w:rsid w:val="00BA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A11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semiHidden/>
    <w:rsid w:val="00BA11F8"/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14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147B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14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147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A11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semiHidden/>
    <w:rsid w:val="00BA11F8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>Taiwan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jesse122</dc:creator>
  <cp:lastModifiedBy>Lucky</cp:lastModifiedBy>
  <cp:revision>5</cp:revision>
  <dcterms:created xsi:type="dcterms:W3CDTF">2012-11-29T09:20:00Z</dcterms:created>
  <dcterms:modified xsi:type="dcterms:W3CDTF">2012-11-29T11:19:00Z</dcterms:modified>
</cp:coreProperties>
</file>