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A1" w:rsidRPr="000F1DBF" w:rsidRDefault="000F06A1" w:rsidP="000F06A1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103年度</w:t>
      </w:r>
      <w:r w:rsidRPr="000F1DBF">
        <w:rPr>
          <w:rFonts w:ascii="標楷體" w:eastAsia="標楷體" w:hAnsi="標楷體" w:hint="eastAsia"/>
        </w:rPr>
        <w:t>宜蘭縣</w:t>
      </w:r>
      <w:r>
        <w:rPr>
          <w:rFonts w:ascii="標楷體" w:eastAsia="標楷體" w:hAnsi="標楷體" w:hint="eastAsia"/>
        </w:rPr>
        <w:t>立利澤</w:t>
      </w:r>
      <w:r w:rsidRPr="000F1DBF">
        <w:rPr>
          <w:rFonts w:ascii="標楷體" w:eastAsia="標楷體" w:hAnsi="標楷體" w:hint="eastAsia"/>
        </w:rPr>
        <w:t>國</w:t>
      </w:r>
      <w:r>
        <w:rPr>
          <w:rFonts w:ascii="標楷體" w:eastAsia="標楷體" w:hAnsi="標楷體" w:hint="eastAsia"/>
        </w:rPr>
        <w:t>民</w:t>
      </w:r>
      <w:r w:rsidRPr="000F1DBF">
        <w:rPr>
          <w:rFonts w:ascii="標楷體" w:eastAsia="標楷體" w:hAnsi="標楷體" w:hint="eastAsia"/>
        </w:rPr>
        <w:t>中學</w:t>
      </w:r>
      <w:r>
        <w:rPr>
          <w:rFonts w:ascii="標楷體" w:eastAsia="標楷體" w:hAnsi="標楷體" w:hint="eastAsia"/>
        </w:rPr>
        <w:t>實施蘭陽博物館</w:t>
      </w:r>
      <w:r w:rsidRPr="000F1DBF">
        <w:rPr>
          <w:rFonts w:ascii="標楷體" w:eastAsia="標楷體" w:hAnsi="標楷體" w:hint="eastAsia"/>
        </w:rPr>
        <w:t>本土實察教學活動</w:t>
      </w:r>
      <w:r>
        <w:rPr>
          <w:rFonts w:ascii="標楷體" w:eastAsia="標楷體" w:hAnsi="標楷體" w:hint="eastAsia"/>
        </w:rPr>
        <w:t>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9"/>
        <w:gridCol w:w="2051"/>
        <w:gridCol w:w="2131"/>
        <w:gridCol w:w="2131"/>
      </w:tblGrid>
      <w:tr w:rsidR="000F06A1" w:rsidRPr="000A065C" w:rsidTr="002D79EC"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204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導師姓名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謝麗紅</w:t>
            </w:r>
          </w:p>
        </w:tc>
      </w:tr>
      <w:tr w:rsidR="000F06A1" w:rsidRPr="000A065C" w:rsidTr="002D79EC"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103</w:t>
            </w:r>
            <w:r w:rsidRPr="000A065C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9</w:t>
            </w:r>
            <w:r w:rsidRPr="000A065C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26</w:t>
            </w:r>
            <w:r w:rsidRPr="000A065C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學生人數</w:t>
            </w:r>
          </w:p>
        </w:tc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</w:tr>
      <w:tr w:rsidR="000F06A1" w:rsidRPr="000A065C" w:rsidTr="002D79EC"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教學主題名稱</w:t>
            </w:r>
          </w:p>
        </w:tc>
        <w:tc>
          <w:tcPr>
            <w:tcW w:w="7332" w:type="dxa"/>
            <w:gridSpan w:val="3"/>
            <w:shd w:val="clear" w:color="auto" w:fill="auto"/>
            <w:vAlign w:val="center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透過蘭博，認識宜蘭</w:t>
            </w:r>
          </w:p>
        </w:tc>
      </w:tr>
      <w:tr w:rsidR="000F06A1" w:rsidRPr="000A065C" w:rsidTr="002D79EC">
        <w:tc>
          <w:tcPr>
            <w:tcW w:w="2444" w:type="dxa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實施歷程紀錄（簡述：包括與領域課程的連結（指標）、規劃方向、實施前、後討論檢討、建議事項。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F06A1" w:rsidRDefault="000F06A1" w:rsidP="002D79E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因本校位於現今利澤簡地區，即往昔格瑪蘭人之主要結社、活動區域。故本次活動規劃以平原層為實察主要教學場域，使學生能瞭解宜蘭平埔族噶瑪蘭人的歷史與特色。</w:t>
            </w:r>
          </w:p>
          <w:p w:rsidR="000F06A1" w:rsidRDefault="000F06A1" w:rsidP="002D79EC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實施前已實地參訪蘭博館並設計相關內容之學習單，使學生親臨現場時，能更進一步了解相關格瑪蘭族的歷史與利澤簡地區的今昔風貌。</w:t>
            </w:r>
          </w:p>
          <w:p w:rsidR="000F06A1" w:rsidRPr="000A065C" w:rsidRDefault="000F06A1" w:rsidP="002D79EC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期許利澤子弟們於參訪後，能對鄉土的歷史與文化更熟悉，認同家鄉與在地文化。</w:t>
            </w:r>
          </w:p>
        </w:tc>
      </w:tr>
      <w:tr w:rsidR="000F06A1" w:rsidRPr="000A065C" w:rsidTr="002D79EC">
        <w:trPr>
          <w:trHeight w:val="1863"/>
        </w:trPr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9925" cy="1800225"/>
                  <wp:effectExtent l="0" t="0" r="9525" b="9525"/>
                  <wp:docPr id="12" name="圖片 12" descr="39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9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9925" cy="1800225"/>
                  <wp:effectExtent l="0" t="0" r="9525" b="9525"/>
                  <wp:docPr id="11" name="圖片 11" descr="39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9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6A1" w:rsidRPr="000A065C" w:rsidTr="002D79EC">
        <w:trPr>
          <w:trHeight w:val="567"/>
        </w:trPr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全班在蘭陽博物館前的合照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學生在山之層請教工作人員相關資訊</w:t>
            </w:r>
          </w:p>
        </w:tc>
      </w:tr>
      <w:tr w:rsidR="000F06A1" w:rsidRPr="000A065C" w:rsidTr="002D79EC">
        <w:trPr>
          <w:trHeight w:val="1791"/>
        </w:trPr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9925" cy="1800225"/>
                  <wp:effectExtent l="0" t="0" r="9525" b="9525"/>
                  <wp:docPr id="10" name="圖片 10" descr="39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9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9925" cy="1800225"/>
                  <wp:effectExtent l="0" t="0" r="9525" b="9525"/>
                  <wp:docPr id="9" name="圖片 9" descr="3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9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6A1" w:rsidRPr="000A065C" w:rsidTr="002D79EC">
        <w:trPr>
          <w:trHeight w:val="567"/>
        </w:trPr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團隊合作在山之層尋求答案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沈浸在山之層之中，瞭解宜蘭的美</w:t>
            </w:r>
          </w:p>
        </w:tc>
      </w:tr>
      <w:tr w:rsidR="000F06A1" w:rsidRPr="000A065C" w:rsidTr="002D79EC">
        <w:trPr>
          <w:trHeight w:val="3440"/>
        </w:trPr>
        <w:tc>
          <w:tcPr>
            <w:tcW w:w="9776" w:type="dxa"/>
            <w:gridSpan w:val="4"/>
            <w:shd w:val="clear" w:color="auto" w:fill="auto"/>
          </w:tcPr>
          <w:p w:rsidR="000F06A1" w:rsidRPr="000A065C" w:rsidRDefault="000F06A1" w:rsidP="002D79EC">
            <w:pPr>
              <w:rPr>
                <w:rFonts w:ascii="標楷體" w:eastAsia="標楷體" w:hAnsi="標楷體" w:hint="eastAsia"/>
              </w:rPr>
            </w:pPr>
            <w:r w:rsidRPr="000A065C">
              <w:rPr>
                <w:rFonts w:ascii="標楷體" w:eastAsia="標楷體" w:hAnsi="標楷體" w:hint="eastAsia"/>
              </w:rPr>
              <w:lastRenderedPageBreak/>
              <w:t>參訪心得：</w:t>
            </w:r>
          </w:p>
          <w:p w:rsidR="000F06A1" w:rsidRPr="000A065C" w:rsidRDefault="000F06A1" w:rsidP="002D79EC">
            <w:pPr>
              <w:spacing w:line="36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733550"/>
                  <wp:effectExtent l="0" t="0" r="0" b="0"/>
                  <wp:docPr id="8" name="圖片 8" descr="IMG_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8" t="15547" b="1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724025"/>
                  <wp:effectExtent l="0" t="0" r="0" b="9525"/>
                  <wp:docPr id="7" name="圖片 7" descr="IMG_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 t="13135" b="1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581150"/>
                  <wp:effectExtent l="0" t="0" r="0" b="0"/>
                  <wp:docPr id="6" name="圖片 6" descr="IMG_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" t="12901" b="1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581150"/>
                  <wp:effectExtent l="0" t="0" r="0" b="0"/>
                  <wp:docPr id="5" name="圖片 5" descr="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" t="14458" b="1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876550" cy="1609725"/>
                  <wp:effectExtent l="0" t="0" r="0" b="9525"/>
                  <wp:docPr id="4" name="圖片 4" descr="IMG_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12929" b="1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600200"/>
                  <wp:effectExtent l="0" t="0" r="0" b="0"/>
                  <wp:docPr id="3" name="圖片 3" descr="IMG_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4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t="14821" b="1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619250"/>
                  <wp:effectExtent l="0" t="0" r="0" b="0"/>
                  <wp:docPr id="2" name="圖片 2" descr="IMG_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4" t="12877" b="15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876550" cy="1609725"/>
                  <wp:effectExtent l="0" t="0" r="0" b="9525"/>
                  <wp:docPr id="1" name="圖片 1" descr="IMG_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" t="11313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br/>
            </w:r>
          </w:p>
        </w:tc>
      </w:tr>
    </w:tbl>
    <w:p w:rsidR="00D314B4" w:rsidRDefault="00D314B4">
      <w:bookmarkStart w:id="0" w:name="_GoBack"/>
      <w:bookmarkEnd w:id="0"/>
    </w:p>
    <w:sectPr w:rsidR="00D314B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A1"/>
    <w:rsid w:val="000F06A1"/>
    <w:rsid w:val="00D3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06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06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</Words>
  <Characters>366</Characters>
  <Application>Microsoft Office Word</Application>
  <DocSecurity>0</DocSecurity>
  <Lines>3</Lines>
  <Paragraphs>1</Paragraphs>
  <ScaleCrop>false</ScaleCrop>
  <Company>888TIGER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TIGER-XP</cp:lastModifiedBy>
  <cp:revision>1</cp:revision>
  <dcterms:created xsi:type="dcterms:W3CDTF">2014-11-27T01:23:00Z</dcterms:created>
  <dcterms:modified xsi:type="dcterms:W3CDTF">2014-11-27T01:24:00Z</dcterms:modified>
</cp:coreProperties>
</file>