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</w:t>
      </w:r>
      <w:r>
        <w:rPr>
          <w:rFonts w:ascii="Helvetica" w:hAnsi="Helvetica" w:hint="eastAsia"/>
          <w:color w:val="000000"/>
        </w:rPr>
        <w:t>3</w:t>
      </w:r>
      <w:r>
        <w:rPr>
          <w:rFonts w:ascii="Helvetica" w:hAnsi="Helvetica"/>
          <w:color w:val="000000"/>
        </w:rPr>
        <w:t>年度宜蘭縣立利澤國民中學節能減碳計畫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壹、依據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宜蘭縣政府</w:t>
      </w:r>
      <w:r>
        <w:rPr>
          <w:rFonts w:ascii="Helvetica" w:hAnsi="Helvetica"/>
          <w:color w:val="000000"/>
        </w:rPr>
        <w:t>99</w:t>
      </w:r>
      <w:r>
        <w:rPr>
          <w:rFonts w:ascii="Helvetica" w:hAnsi="Helvetica"/>
          <w:color w:val="000000"/>
        </w:rPr>
        <w:t>年</w:t>
      </w:r>
      <w:r>
        <w:rPr>
          <w:rFonts w:ascii="Helvetica" w:hAnsi="Helvetica"/>
          <w:color w:val="000000"/>
        </w:rPr>
        <w:t>1</w:t>
      </w:r>
      <w:r>
        <w:rPr>
          <w:rFonts w:ascii="Helvetica" w:hAnsi="Helvetica"/>
          <w:color w:val="000000"/>
        </w:rPr>
        <w:t>月</w:t>
      </w:r>
      <w:r>
        <w:rPr>
          <w:rFonts w:ascii="Helvetica" w:hAnsi="Helvetica"/>
          <w:color w:val="000000"/>
        </w:rPr>
        <w:t>14</w:t>
      </w:r>
      <w:r>
        <w:rPr>
          <w:rFonts w:ascii="Helvetica" w:hAnsi="Helvetica"/>
          <w:color w:val="000000"/>
        </w:rPr>
        <w:t>日府旅商字第</w:t>
      </w:r>
      <w:r>
        <w:rPr>
          <w:rFonts w:ascii="Helvetica" w:hAnsi="Helvetica"/>
          <w:color w:val="000000"/>
        </w:rPr>
        <w:t>0990006361</w:t>
      </w:r>
      <w:r>
        <w:rPr>
          <w:rFonts w:ascii="Helvetica" w:hAnsi="Helvetica"/>
          <w:color w:val="000000"/>
        </w:rPr>
        <w:t>號函送行政院核定修正「政府機關及學校全面節能減碳措施」規定辦理。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貳、目的</w:t>
      </w:r>
      <w:bookmarkStart w:id="0" w:name="_GoBack"/>
      <w:bookmarkEnd w:id="0"/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以落實本校節約能源為目的，使用水、電、油量以不成長為原則，並使學校成員（學生、老師、行政人員）養成隨手關燈以及節約用水之好習慣。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參、實施期程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自</w:t>
      </w:r>
      <w:r>
        <w:rPr>
          <w:rFonts w:ascii="Helvetica" w:hAnsi="Helvetica"/>
          <w:color w:val="000000"/>
        </w:rPr>
        <w:t>10</w:t>
      </w:r>
      <w:r>
        <w:rPr>
          <w:rFonts w:ascii="Helvetica" w:hAnsi="Helvetica" w:hint="eastAsia"/>
          <w:color w:val="000000"/>
        </w:rPr>
        <w:t>3</w:t>
      </w:r>
      <w:r>
        <w:rPr>
          <w:rFonts w:ascii="Helvetica" w:hAnsi="Helvetica"/>
          <w:color w:val="000000"/>
        </w:rPr>
        <w:t>年</w:t>
      </w:r>
      <w:r>
        <w:rPr>
          <w:rFonts w:ascii="Helvetica" w:hAnsi="Helvetica"/>
          <w:color w:val="000000"/>
        </w:rPr>
        <w:t>01</w:t>
      </w:r>
      <w:r>
        <w:rPr>
          <w:rFonts w:ascii="Helvetica" w:hAnsi="Helvetica"/>
          <w:color w:val="000000"/>
        </w:rPr>
        <w:t>月</w:t>
      </w:r>
      <w:r>
        <w:rPr>
          <w:rFonts w:ascii="Helvetica" w:hAnsi="Helvetica"/>
          <w:color w:val="000000"/>
        </w:rPr>
        <w:t>01</w:t>
      </w:r>
      <w:r>
        <w:rPr>
          <w:rFonts w:ascii="Helvetica" w:hAnsi="Helvetica"/>
          <w:color w:val="000000"/>
        </w:rPr>
        <w:t>日至</w:t>
      </w:r>
      <w:r>
        <w:rPr>
          <w:rFonts w:ascii="Helvetica" w:hAnsi="Helvetica"/>
          <w:color w:val="000000"/>
        </w:rPr>
        <w:t>10</w:t>
      </w:r>
      <w:r>
        <w:rPr>
          <w:rFonts w:ascii="Helvetica" w:hAnsi="Helvetica" w:hint="eastAsia"/>
          <w:color w:val="000000"/>
        </w:rPr>
        <w:t>3</w:t>
      </w:r>
      <w:r>
        <w:rPr>
          <w:rFonts w:ascii="Helvetica" w:hAnsi="Helvetica"/>
          <w:color w:val="000000"/>
        </w:rPr>
        <w:t>年</w:t>
      </w:r>
      <w:r>
        <w:rPr>
          <w:rFonts w:ascii="Helvetica" w:hAnsi="Helvetica"/>
          <w:color w:val="000000"/>
        </w:rPr>
        <w:t>12</w:t>
      </w:r>
      <w:r>
        <w:rPr>
          <w:rFonts w:ascii="Helvetica" w:hAnsi="Helvetica"/>
          <w:color w:val="000000"/>
        </w:rPr>
        <w:t>月</w:t>
      </w:r>
      <w:r>
        <w:rPr>
          <w:rFonts w:ascii="Helvetica" w:hAnsi="Helvetica"/>
          <w:color w:val="000000"/>
        </w:rPr>
        <w:t>31</w:t>
      </w:r>
      <w:r>
        <w:rPr>
          <w:rFonts w:ascii="Helvetica" w:hAnsi="Helvetica"/>
          <w:color w:val="000000"/>
        </w:rPr>
        <w:t>日止。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肆、組織成員及工作職掌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本校設節約能源推動小組（以下簡稱本小組），置委員五人，其中一人為召集人，由本校總務主任擔任，負責召集會議並為主席；召集人未能出席或因故出缺時，得指定其他委員代理之；其餘委員由本校各處室主管（教務、學務、總務、會計、人事）擔任，負責督導各處室推動節約能源以及經費編列審核及獎懲等事項；能源管理人員一人，由事務組長兼任，負責對能源使用量進行比較分析檢討；並依職位之變更而更替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伍、具體方案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一、節約用水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（一）控制洗手臺水閥流量，並加強檢視漏水狀況。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（二）視經費許可，適時換裝手壓自閉式水龍頭。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（三）小便池自動沖水器沖水時間適量調短。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（四）馬桶採用分段式沖水器。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二、節約用電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一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衣著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夏季上班時，穿著輕便衣服，儘量避免穿西裝、打領帶。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(</w:t>
      </w:r>
      <w:r>
        <w:rPr>
          <w:rFonts w:ascii="Helvetica" w:hAnsi="Helvetica"/>
          <w:color w:val="000000"/>
        </w:rPr>
        <w:t>二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空調（因辦公室皆未開空調，因此只就視聽教室進行推動）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>視聽教室除有跨班際之活動外，一律不得外借（各教室皆已裝有投影機設備）。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>
        <w:rPr>
          <w:rFonts w:ascii="Helvetica" w:hAnsi="Helvetica"/>
          <w:color w:val="000000"/>
        </w:rPr>
        <w:t>室內溫度未高於攝氏二十八度時，不得使用冷氣機。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>
        <w:rPr>
          <w:rFonts w:ascii="Helvetica" w:hAnsi="Helvetica"/>
          <w:color w:val="000000"/>
        </w:rPr>
        <w:t>室內空調溫度設定在攝氏二十六度至二十八度為宜，由本小組不定時抽檢。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</w:t>
      </w:r>
      <w:r>
        <w:rPr>
          <w:rFonts w:ascii="Helvetica" w:hAnsi="Helvetica"/>
          <w:color w:val="000000"/>
        </w:rPr>
        <w:t>使用冷氣機時應配合電風扇使用，以降低冷氣機電力消耗。定期清洗冷氣機空氣過濾網。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三</w:t>
      </w:r>
      <w:r>
        <w:rPr>
          <w:rFonts w:ascii="Helvetica" w:hAnsi="Helvetica"/>
          <w:color w:val="000000"/>
        </w:rPr>
        <w:t xml:space="preserve">) </w:t>
      </w:r>
      <w:r>
        <w:rPr>
          <w:rFonts w:ascii="Helvetica" w:hAnsi="Helvetica"/>
          <w:color w:val="000000"/>
        </w:rPr>
        <w:t>照明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</w:t>
      </w:r>
      <w:r>
        <w:rPr>
          <w:rFonts w:ascii="Helvetica" w:hAnsi="Helvetica"/>
          <w:color w:val="000000"/>
        </w:rPr>
        <w:t>視經費許可，逐年淘汰白熾燈泡更換為省電燈泡，並採用高效率照明燈具及電子式安定器。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>
        <w:rPr>
          <w:rFonts w:ascii="Helvetica" w:hAnsi="Helvetica"/>
          <w:color w:val="000000"/>
        </w:rPr>
        <w:t>上班時，不使用或非必要使用之燈具，應予關閉或維持部分照明；下班時，非必要性照明及未在勤之獨立辦公室照明，應予關閉。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>
        <w:rPr>
          <w:rFonts w:ascii="Helvetica" w:hAnsi="Helvetica"/>
          <w:color w:val="000000"/>
        </w:rPr>
        <w:t>隨手關閉不需使用之照明。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</w:t>
      </w:r>
      <w:r>
        <w:rPr>
          <w:rFonts w:ascii="Helvetica" w:hAnsi="Helvetica"/>
          <w:color w:val="000000"/>
        </w:rPr>
        <w:t>力行每日中午關燈一小時。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</w:t>
      </w:r>
      <w:r>
        <w:rPr>
          <w:rFonts w:ascii="Helvetica" w:hAnsi="Helvetica"/>
          <w:color w:val="000000"/>
        </w:rPr>
        <w:t>工作應盡量於上班時間完成，避免晚上及假日加班。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四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電梯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>推行步行運動，三樓以下不搭乘電梯。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>
        <w:rPr>
          <w:rFonts w:ascii="Helvetica" w:hAnsi="Helvetica"/>
          <w:color w:val="000000"/>
        </w:rPr>
        <w:t>電梯內照明及風扇裝設自動啟停裝置。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>
        <w:rPr>
          <w:rFonts w:ascii="Helvetica" w:hAnsi="Helvetica"/>
          <w:color w:val="000000"/>
        </w:rPr>
        <w:t>電梯機房冷卻通風扇以溫控開關控制運轉。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五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事務機器及其他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>設定節電模式，事務機器等停止運作五至十分鐘後，即可自動進入低耗能休眠狀態。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>
        <w:rPr>
          <w:rFonts w:ascii="Helvetica" w:hAnsi="Helvetica"/>
          <w:color w:val="000000"/>
        </w:rPr>
        <w:t>長時間不使用之用電器具或設備，應關閉主機及周邊設備電源。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三、節約用紙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（一）開會時，</w:t>
      </w:r>
      <w:r>
        <w:rPr>
          <w:rFonts w:ascii="Helvetica" w:hAnsi="Helvetica"/>
          <w:color w:val="000000"/>
        </w:rPr>
        <w:t>40</w:t>
      </w:r>
      <w:r>
        <w:rPr>
          <w:rFonts w:ascii="Helvetica" w:hAnsi="Helvetica"/>
          <w:color w:val="000000"/>
        </w:rPr>
        <w:t>人以下之室內會議場合，不提供紙杯、一次用塑膠杯及包裝飲用水，並鼓勵使用環保杯、瓷杯、玻璃杯或自備茶杯等。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（二）除簽呈公文或其他必要之情形，鼓勵使用雙面或回收紙影印；公文受文對象為本校單位（同仁）者，除密件外，儘量不加附公文信封，並鼓勵重複使用。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（三）鼓勵開會利用多媒體設備報告或說明，減少會議資料之印製。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（四）切實做好紙類回收工作。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四、節省油料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（一）鼓勵同仁上、下班共乘制。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（二）同仁至鄰近地區開會或洽公者，鼓勵騎自行車或步行，減少開車次數。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（三）同仁協調業務時，應利用網路或電話聯繫，落實數位造林。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（四）落實停車等候超過</w:t>
      </w:r>
      <w:r>
        <w:rPr>
          <w:rFonts w:ascii="Helvetica" w:hAnsi="Helvetica"/>
          <w:color w:val="000000"/>
        </w:rPr>
        <w:t>3</w:t>
      </w:r>
      <w:r>
        <w:rPr>
          <w:rFonts w:ascii="Helvetica" w:hAnsi="Helvetica"/>
          <w:color w:val="000000"/>
        </w:rPr>
        <w:t>分鐘應熄火。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五、責任區域劃分：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（一）教室：由各班級負責（由導師負責督促學生）。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（二）辦公室：由各處室主管負責（或由各該處室主管指定一人負責）；各獨立辦公室則由各使用人負責。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（三）各會議室、專科教室及游藝館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</w:t>
      </w:r>
      <w:r>
        <w:rPr>
          <w:rFonts w:ascii="Helvetica" w:hAnsi="Helvetica"/>
          <w:color w:val="000000"/>
        </w:rPr>
        <w:t>、學生使用：由使用班級之老師負責督促學生節約能源等事宜。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>、各單位使用：由使用單位負責。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六、自我評量及檢討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一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用水、電量之評核應與前一年同期之用水、電量作比較，無特殊理由，用水、電不得成長。但無前一年同期用水、電量時，以同年前一月之用水、電量作比較。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二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用電指標</w:t>
      </w: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總用電量</w:t>
      </w:r>
      <w:r>
        <w:rPr>
          <w:rFonts w:ascii="Helvetica" w:hAnsi="Helvetica"/>
          <w:color w:val="000000"/>
        </w:rPr>
        <w:t>/</w:t>
      </w:r>
      <w:r>
        <w:rPr>
          <w:rFonts w:ascii="Helvetica" w:hAnsi="Helvetica"/>
          <w:color w:val="000000"/>
        </w:rPr>
        <w:t>樓地板總面積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與經濟部能源局網站公布之同類型機關或學校用電指標比較。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三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定期檢討各責任區域之執行情形。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(</w:t>
      </w:r>
      <w:r>
        <w:rPr>
          <w:rFonts w:ascii="Helvetica" w:hAnsi="Helvetica"/>
          <w:color w:val="000000"/>
        </w:rPr>
        <w:t>四</w:t>
      </w:r>
      <w:r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>定期就採行節約用水、電措施進行檢討，並追蹤、分析用電差異原因及擬定改善對策。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陸、預期成效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一、節約用水：每年用水量以較前一年減少</w:t>
      </w:r>
      <w:r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>％為原則，並養成節約用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水的好習慣。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二、節約用電：減少學校用電量之成長，養成隨手關燈之好習慣。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三、節約用油：鼓勵同仁上、下班共乘制，減少同仁交通用油之支出費用，並可使二氧化碳排放減少。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四、節約用紙：逐年減少採購公文用紙及影印紙之數量。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柒、督導考核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本小組不定期督導考核有無資源不當運用或浪費之情形；對於執行不佳之責任區域限期改善，並追踪其改善情形。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捌、經費</w:t>
      </w:r>
    </w:p>
    <w:p w:rsidR="00D80271" w:rsidRDefault="00D80271" w:rsidP="00D80271">
      <w:pPr>
        <w:pStyle w:val="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由本校年度相關經費項下支應。</w:t>
      </w:r>
    </w:p>
    <w:p w:rsidR="006572CE" w:rsidRPr="00D80271" w:rsidRDefault="006572CE"/>
    <w:sectPr w:rsidR="006572CE" w:rsidRPr="00D80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1"/>
    <w:rsid w:val="006572CE"/>
    <w:rsid w:val="00D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02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02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1595</Characters>
  <Application>Microsoft Office Word</Application>
  <DocSecurity>0</DocSecurity>
  <Lines>13</Lines>
  <Paragraphs>3</Paragraphs>
  <ScaleCrop>false</ScaleCrop>
  <Company>888TIGER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2014-11-21T02:38:00Z</dcterms:created>
  <dcterms:modified xsi:type="dcterms:W3CDTF">2014-11-21T02:38:00Z</dcterms:modified>
</cp:coreProperties>
</file>