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62" w:rsidRPr="005132B0" w:rsidRDefault="00725B62" w:rsidP="005132B0">
      <w:pPr>
        <w:adjustRightInd w:val="0"/>
        <w:snapToGrid w:val="0"/>
        <w:jc w:val="center"/>
        <w:rPr>
          <w:rFonts w:ascii="微軟正黑體" w:eastAsia="微軟正黑體" w:hAnsi="微軟正黑體" w:cs="Arial" w:hint="eastAsia"/>
          <w:sz w:val="40"/>
          <w:szCs w:val="40"/>
        </w:rPr>
      </w:pPr>
      <w:r w:rsidRPr="005132B0">
        <w:rPr>
          <w:rFonts w:ascii="微軟正黑體" w:eastAsia="微軟正黑體" w:hAnsi="微軟正黑體" w:cs="Arial" w:hint="eastAsia"/>
          <w:sz w:val="40"/>
          <w:szCs w:val="40"/>
        </w:rPr>
        <w:t>全面使用可重複使用之物品</w:t>
      </w:r>
    </w:p>
    <w:p w:rsidR="005132B0" w:rsidRDefault="005132B0" w:rsidP="00823AD3">
      <w:pPr>
        <w:adjustRightInd w:val="0"/>
        <w:snapToGrid w:val="0"/>
        <w:rPr>
          <w:rFonts w:ascii="微軟正黑體" w:eastAsia="微軟正黑體" w:hAnsi="微軟正黑體" w:cs="Arial" w:hint="eastAsia"/>
          <w:szCs w:val="24"/>
        </w:rPr>
      </w:pPr>
    </w:p>
    <w:p w:rsidR="00725B62" w:rsidRPr="00823AD3" w:rsidRDefault="00725B62" w:rsidP="00823AD3">
      <w:pPr>
        <w:adjustRightInd w:val="0"/>
        <w:snapToGrid w:val="0"/>
        <w:rPr>
          <w:rFonts w:ascii="微軟正黑體" w:eastAsia="微軟正黑體" w:hAnsi="微軟正黑體" w:cs="Arial" w:hint="eastAsia"/>
          <w:szCs w:val="24"/>
        </w:rPr>
      </w:pPr>
      <w:r w:rsidRPr="00823AD3">
        <w:rPr>
          <w:rFonts w:ascii="微軟正黑體" w:eastAsia="微軟正黑體" w:hAnsi="微軟正黑體" w:cs="Arial" w:hint="eastAsia"/>
          <w:szCs w:val="24"/>
        </w:rPr>
        <w:t>1.教室全面要求學生攜帶可重複使用水杯</w:t>
      </w:r>
    </w:p>
    <w:p w:rsidR="00DD1084" w:rsidRPr="00823AD3" w:rsidRDefault="00725B62" w:rsidP="00823AD3">
      <w:pPr>
        <w:adjustRightInd w:val="0"/>
        <w:snapToGrid w:val="0"/>
        <w:rPr>
          <w:rFonts w:ascii="微軟正黑體" w:eastAsia="微軟正黑體" w:hAnsi="微軟正黑體" w:cs="Arial" w:hint="eastAsia"/>
          <w:szCs w:val="24"/>
        </w:rPr>
      </w:pPr>
      <w:r w:rsidRPr="00823AD3">
        <w:rPr>
          <w:rFonts w:ascii="微軟正黑體" w:eastAsia="微軟正黑體" w:hAnsi="微軟正黑體" w:cs="Arial"/>
          <w:noProof/>
          <w:szCs w:val="24"/>
        </w:rPr>
        <w:drawing>
          <wp:inline distT="0" distB="0" distL="0" distR="0">
            <wp:extent cx="2880000" cy="1628228"/>
            <wp:effectExtent l="19050" t="0" r="0" b="0"/>
            <wp:docPr id="1" name="圖片 1" descr="IMAG015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015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AD3">
        <w:rPr>
          <w:rFonts w:ascii="微軟正黑體" w:eastAsia="微軟正黑體" w:hAnsi="微軟正黑體" w:cs="Arial"/>
          <w:szCs w:val="24"/>
        </w:rPr>
        <w:t xml:space="preserve"> </w:t>
      </w:r>
      <w:r w:rsidRPr="00823AD3">
        <w:rPr>
          <w:rFonts w:ascii="微軟正黑體" w:eastAsia="微軟正黑體" w:hAnsi="微軟正黑體" w:cs="Arial"/>
          <w:noProof/>
          <w:szCs w:val="24"/>
        </w:rPr>
        <w:drawing>
          <wp:inline distT="0" distB="0" distL="0" distR="0">
            <wp:extent cx="2880000" cy="1630098"/>
            <wp:effectExtent l="19050" t="0" r="0" b="0"/>
            <wp:docPr id="4" name="圖片 4" descr="IMAG01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0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3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AD3">
        <w:rPr>
          <w:rFonts w:ascii="微軟正黑體" w:eastAsia="微軟正黑體" w:hAnsi="微軟正黑體" w:cs="Arial" w:hint="eastAsia"/>
          <w:szCs w:val="24"/>
        </w:rPr>
        <w:t xml:space="preserve"> </w:t>
      </w:r>
    </w:p>
    <w:p w:rsidR="00725B62" w:rsidRPr="00823AD3" w:rsidRDefault="00725B62" w:rsidP="00823AD3">
      <w:pPr>
        <w:adjustRightInd w:val="0"/>
        <w:snapToGrid w:val="0"/>
        <w:rPr>
          <w:rFonts w:ascii="微軟正黑體" w:eastAsia="微軟正黑體" w:hAnsi="微軟正黑體" w:cs="Arial" w:hint="eastAsia"/>
          <w:szCs w:val="24"/>
        </w:rPr>
      </w:pPr>
      <w:r w:rsidRPr="00823AD3">
        <w:rPr>
          <w:rFonts w:ascii="微軟正黑體" w:eastAsia="微軟正黑體" w:hAnsi="微軟正黑體" w:cs="Arial" w:hint="eastAsia"/>
          <w:szCs w:val="24"/>
        </w:rPr>
        <w:t>2.辦公室全面使用可重複物品</w:t>
      </w: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 w:hint="eastAsia"/>
          <w:szCs w:val="24"/>
        </w:rPr>
      </w:pPr>
    </w:p>
    <w:p w:rsidR="00823AD3" w:rsidRPr="00823AD3" w:rsidRDefault="00725B62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823AD3">
        <w:rPr>
          <w:rFonts w:ascii="微軟正黑體" w:eastAsia="微軟正黑體" w:hAnsi="微軟正黑體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75289</wp:posOffset>
            </wp:positionV>
            <wp:extent cx="6842925" cy="5128591"/>
            <wp:effectExtent l="19050" t="0" r="0" b="0"/>
            <wp:wrapNone/>
            <wp:docPr id="7" name="圖片 7" descr="C:\Documents and Settings\user\My Documents\Downloads\20141117_095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My Documents\Downloads\20141117_0955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925" cy="512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823AD3">
        <w:rPr>
          <w:rFonts w:ascii="微軟正黑體" w:eastAsia="微軟正黑體" w:hAnsi="微軟正黑體" w:hint="eastAsia"/>
          <w:noProof/>
          <w:szCs w:val="24"/>
        </w:rPr>
        <w:pict>
          <v:rect id="_x0000_s1027" style="position:absolute;margin-left:260.9pt;margin-top:4.5pt;width:53.85pt;height:97.7pt;z-index:251660288" filled="f" strokecolor="yellow" strokeweight="3pt"/>
        </w:pict>
      </w: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823AD3">
        <w:rPr>
          <w:rFonts w:ascii="微軟正黑體" w:eastAsia="微軟正黑體" w:hAnsi="微軟正黑體"/>
          <w:noProof/>
          <w:szCs w:val="24"/>
        </w:rPr>
        <w:pict>
          <v:rect id="_x0000_s1029" style="position:absolute;margin-left:382.35pt;margin-top:-.2pt;width:137.15pt;height:47pt;z-index:251662336" fillcolor="yellow" strokecolor="yellow">
            <v:textbox>
              <w:txbxContent>
                <w:p w:rsidR="00823AD3" w:rsidRPr="00823AD3" w:rsidRDefault="00823AD3" w:rsidP="00823AD3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 w:rsidRPr="00823AD3">
                    <w:rPr>
                      <w:rFonts w:ascii="微軟正黑體" w:eastAsia="微軟正黑體" w:hAnsi="微軟正黑體" w:hint="eastAsia"/>
                    </w:rPr>
                    <w:t>飲料杯重複使用作為小型垃圾桶</w:t>
                  </w:r>
                </w:p>
              </w:txbxContent>
            </v:textbox>
          </v:rect>
        </w:pict>
      </w:r>
      <w:r w:rsidRPr="00823AD3">
        <w:rPr>
          <w:rFonts w:ascii="微軟正黑體" w:eastAsia="微軟正黑體" w:hAnsi="微軟正黑體"/>
          <w:noProof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329.75pt;margin-top:7.95pt;width:38.2pt;height:28.2pt;z-index:251661312" fillcolor="yellow" strokecolor="yellow"/>
        </w:pict>
      </w: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823AD3">
        <w:rPr>
          <w:rFonts w:ascii="微軟正黑體" w:eastAsia="微軟正黑體" w:hAnsi="微軟正黑體" w:hint="eastAsia"/>
          <w:noProof/>
          <w:szCs w:val="24"/>
        </w:rPr>
        <w:pict>
          <v:rect id="_x0000_s1026" style="position:absolute;margin-left:34.85pt;margin-top:9.95pt;width:175.95pt;height:97.7pt;z-index:251659264" filled="f" strokecolor="yellow" strokeweight="3pt"/>
        </w:pict>
      </w: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  <w:r w:rsidRPr="00823AD3">
        <w:rPr>
          <w:rFonts w:ascii="微軟正黑體" w:eastAsia="微軟正黑體" w:hAnsi="微軟正黑體"/>
          <w:noProof/>
          <w:szCs w:val="24"/>
        </w:rPr>
        <w:pict>
          <v:rect id="_x0000_s1031" style="position:absolute;margin-left:284.5pt;margin-top:10pt;width:137.15pt;height:28.8pt;z-index:251664384" fillcolor="yellow" strokecolor="yellow">
            <v:textbox>
              <w:txbxContent>
                <w:p w:rsidR="00823AD3" w:rsidRPr="00823AD3" w:rsidRDefault="00823AD3" w:rsidP="00823AD3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可重複使用之環保餐具</w:t>
                  </w:r>
                </w:p>
              </w:txbxContent>
            </v:textbox>
          </v:rect>
        </w:pict>
      </w:r>
      <w:r w:rsidRPr="00823AD3">
        <w:rPr>
          <w:rFonts w:ascii="微軟正黑體" w:eastAsia="微軟正黑體" w:hAnsi="微軟正黑體"/>
          <w:noProof/>
          <w:szCs w:val="24"/>
        </w:rPr>
        <w:pict>
          <v:shape id="_x0000_s1030" type="#_x0000_t13" style="position:absolute;margin-left:231.9pt;margin-top:8.35pt;width:38.2pt;height:28.2pt;z-index:251663360" fillcolor="yellow" strokecolor="yellow"/>
        </w:pict>
      </w: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823AD3" w:rsidRPr="00823AD3" w:rsidRDefault="00823AD3" w:rsidP="00823AD3">
      <w:pPr>
        <w:adjustRightInd w:val="0"/>
        <w:snapToGrid w:val="0"/>
        <w:rPr>
          <w:rFonts w:ascii="微軟正黑體" w:eastAsia="微軟正黑體" w:hAnsi="微軟正黑體"/>
          <w:szCs w:val="24"/>
        </w:rPr>
      </w:pPr>
    </w:p>
    <w:p w:rsidR="00725B62" w:rsidRPr="00823AD3" w:rsidRDefault="00725B62" w:rsidP="00823AD3">
      <w:pPr>
        <w:adjustRightInd w:val="0"/>
        <w:snapToGrid w:val="0"/>
        <w:rPr>
          <w:rFonts w:ascii="微軟正黑體" w:eastAsia="微軟正黑體" w:hAnsi="微軟正黑體" w:hint="eastAsia"/>
          <w:szCs w:val="24"/>
        </w:rPr>
      </w:pPr>
    </w:p>
    <w:sectPr w:rsidR="00725B62" w:rsidRPr="00823AD3" w:rsidSect="00725B6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B62"/>
    <w:rsid w:val="005132B0"/>
    <w:rsid w:val="00725B62"/>
    <w:rsid w:val="00823AD3"/>
    <w:rsid w:val="00DD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5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blog.ilc.edu.tw/blog/gallery/6571/6571-2211133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blog.ilc.edu.tw/blog/gallery/6571/6571-221113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BEAF-53E3-48A8-A62B-EC0A47A4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74</Characters>
  <Application>Microsoft Office Word</Application>
  <DocSecurity>0</DocSecurity>
  <Lines>1</Lines>
  <Paragraphs>1</Paragraphs>
  <ScaleCrop>false</ScaleCrop>
  <Company>宜蘭縣興中國中 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宜蘭縣興中國中</dc:creator>
  <cp:keywords/>
  <dc:description/>
  <cp:lastModifiedBy>宜蘭縣興中國中</cp:lastModifiedBy>
  <cp:revision>1</cp:revision>
  <dcterms:created xsi:type="dcterms:W3CDTF">2014-11-17T01:52:00Z</dcterms:created>
  <dcterms:modified xsi:type="dcterms:W3CDTF">2014-11-17T02:15:00Z</dcterms:modified>
</cp:coreProperties>
</file>