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EndPr>
        <w:rPr>
          <w:sz w:val="2"/>
          <w:szCs w:val="2"/>
        </w:rPr>
      </w:sdtEndPr>
      <w:sdtContent>
        <w:p w:rsidR="004D265A" w:rsidRDefault="001A15AD" w:rsidP="001A15AD">
          <w:pPr>
            <w:pStyle w:val="PublishStatus"/>
          </w:pPr>
          <w:r>
            <w:t>此文章已於</w:t>
          </w:r>
          <w:r>
            <w:t xml:space="preserve"> </w:t>
          </w:r>
          <w:r>
            <w:t>上午</w:t>
          </w:r>
          <w:r>
            <w:t xml:space="preserve"> 09:38:51 2014/11/28 </w:t>
          </w:r>
          <w:r>
            <w:t>重新發佈到</w:t>
          </w:r>
          <w:r>
            <w:t xml:space="preserve"> </w:t>
          </w:r>
          <w:r>
            <w:t>中華國中環境教育資訊網</w:t>
          </w:r>
        </w:p>
        <w:sdt>
          <w:sdtPr>
            <w:rPr>
              <w:rFonts w:ascii="標楷體" w:eastAsia="標楷體" w:hAnsi="Times New Roman" w:cs="Times New Roman"/>
              <w:bCs w:val="0"/>
              <w:color w:val="auto"/>
              <w:kern w:val="2"/>
              <w:sz w:val="40"/>
              <w:szCs w:val="24"/>
            </w:rPr>
            <w:alias w:val="文章標題"/>
            <w:id w:val="89512082"/>
            <w:placeholder>
              <w:docPart w:val="89512082"/>
            </w:placeholder>
            <w:dataBinding w:xpath="/ns0:BlogPostInfo/ns0:PostTitle" w:storeItemID="{191262D2-6F0F-40AA-A3E9-AAB93D63BE22}"/>
            <w:text/>
          </w:sdtPr>
          <w:sdtEndPr/>
          <w:sdtContent>
            <w:p w:rsidR="004F1AF5" w:rsidRDefault="00B06D58" w:rsidP="00B06D58">
              <w:pPr>
                <w:pStyle w:val="Publishwithline"/>
              </w:pPr>
              <w:r w:rsidRPr="00B06D58">
                <w:rPr>
                  <w:rFonts w:ascii="標楷體" w:eastAsia="標楷體" w:hAnsi="Times New Roman" w:cs="Times New Roman" w:hint="eastAsia"/>
                  <w:bCs w:val="0"/>
                  <w:color w:val="auto"/>
                  <w:kern w:val="2"/>
                  <w:sz w:val="40"/>
                  <w:szCs w:val="24"/>
                </w:rPr>
                <w:t>宜蘭縣103年度國民中小學推動環境教育輔導訪視評核-自評表</w:t>
              </w:r>
            </w:p>
          </w:sdtContent>
        </w:sdt>
        <w:p w:rsidR="004F1AF5" w:rsidRDefault="004F1AF5">
          <w:pPr>
            <w:pStyle w:val="underline"/>
          </w:pPr>
        </w:p>
        <w:p w:rsidR="00790199" w:rsidRDefault="00790199" w:rsidP="00790199">
          <w:pPr>
            <w:pStyle w:val="PadderBetweenTitleandProperties"/>
          </w:pPr>
        </w:p>
        <w:p w:rsidR="00790199" w:rsidRDefault="00790199" w:rsidP="00790199">
          <w:pPr>
            <w:pStyle w:val="Account"/>
            <w:rPr>
              <w:sz w:val="2"/>
              <w:szCs w:val="2"/>
            </w:rPr>
          </w:pPr>
          <w:r>
            <w:rPr>
              <w:rFonts w:ascii="細明體" w:eastAsia="細明體" w:hAnsi="細明體" w:cs="細明體" w:hint="eastAsia"/>
            </w:rPr>
            <w:t>帳戶</w:t>
          </w:r>
          <w:r>
            <w:tab/>
          </w:r>
          <w:sdt>
            <w:sdtPr>
              <w:id w:val="-913704578"/>
              <w:dataBinding w:prefixMappings="xmlns:ns0 = 'http://www.microsoft.com/Office/Word/BlogTool'" w:xpath="/ns0:BlogPostInfo/ns0:Account" w:storeItemID="{191262D2-6F0F-40AA-A3E9-AAB93D63BE22}"/>
              <w:dropDownList w:lastValue="2b638b65-31c4-4d45-906b-9ad370a57550">
                <w:listItem w:displayText="中華國中環境教育資訊網" w:value="2b638b65-31c4-4d45-906b-9ad370a57550"/>
                <w:listItem w:displayText="mo22的網誌" w:value="adcbfd52-3017-4812-8d3c-8a896cc2f120"/>
              </w:dropDownList>
            </w:sdtPr>
            <w:sdtEndPr/>
            <w:sdtContent>
              <w:r w:rsidR="001A15AD">
                <w:rPr>
                  <w:rFonts w:ascii="細明體" w:eastAsia="細明體" w:hAnsi="細明體" w:cs="細明體" w:hint="eastAsia"/>
                </w:rPr>
                <w:t>中華國中環境教育資訊網</w:t>
              </w:r>
            </w:sdtContent>
          </w:sdt>
        </w:p>
        <w:p w:rsidR="004D265A" w:rsidRDefault="004D265A" w:rsidP="004D265A">
          <w:pPr>
            <w:pStyle w:val="PadderBetweenTitleandProperties"/>
          </w:pPr>
        </w:p>
        <w:p w:rsidR="004D265A" w:rsidRDefault="004D265A" w:rsidP="004D265A">
          <w:pPr>
            <w:pStyle w:val="Categories"/>
            <w:rPr>
              <w:sz w:val="2"/>
              <w:szCs w:val="2"/>
            </w:rPr>
          </w:pPr>
          <w:r>
            <w:rPr>
              <w:rFonts w:ascii="細明體" w:eastAsia="細明體" w:hAnsi="細明體" w:cs="細明體" w:hint="eastAsia"/>
            </w:rPr>
            <w:t>類別</w:t>
          </w:r>
          <w:r>
            <w:tab/>
          </w:r>
          <w:sdt>
            <w:sdtPr>
              <w:id w:val="1868096405"/>
              <w:dataBinding w:prefixMappings="xmlns:ns0 = 'http://www.microsoft.com/Office/Word/BlogTool'" w:xpath="/ns0:BlogPostInfo/ns0:Category1" w:storeItemID="{191262D2-6F0F-40AA-A3E9-AAB93D63BE22}"/>
              <w:comboBox w:lastValue=" ">
                <w:listItem w:displayText="無" w:value=" "/>
              </w:comboBox>
            </w:sdtPr>
            <w:sdtEndPr/>
            <w:sdtContent>
              <w:r w:rsidR="002C3245">
                <w:rPr>
                  <w:rFonts w:eastAsia="新細明體" w:hint="eastAsia"/>
                </w:rPr>
                <w:t>無</w:t>
              </w:r>
            </w:sdtContent>
          </w:sdt>
          <w:r>
            <w:t xml:space="preserve"> ; </w:t>
          </w:r>
          <w:sdt>
            <w:sdtPr>
              <w:id w:val="1200667845"/>
              <w:dataBinding w:prefixMappings="xmlns:ns0 = 'http://www.microsoft.com/Office/Word/BlogTool'" w:xpath="/ns0:BlogPostInfo/ns0:Category2" w:storeItemID="{191262D2-6F0F-40AA-A3E9-AAB93D63BE22}"/>
              <w:comboBox w:lastValue=" ">
                <w:listItem w:displayText="無" w:value=" "/>
              </w:comboBox>
            </w:sdtPr>
            <w:sdtEndPr/>
            <w:sdtContent>
              <w:r w:rsidR="002C3245">
                <w:rPr>
                  <w:rFonts w:eastAsia="新細明體" w:hint="eastAsia"/>
                </w:rPr>
                <w:t>無</w:t>
              </w:r>
            </w:sdtContent>
          </w:sdt>
        </w:p>
        <w:p w:rsidR="004F1AF5" w:rsidRDefault="00956768">
          <w:pPr>
            <w:pStyle w:val="PadderBetweenControlandBody"/>
          </w:pPr>
        </w:p>
      </w:sdtContent>
    </w:sdt>
    <w:p w:rsidR="000725B0" w:rsidRDefault="000725B0" w:rsidP="000725B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一</w:t>
      </w:r>
      <w:r w:rsidR="00B06D5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基本資料</w:t>
      </w:r>
      <w:r w:rsidR="004D265A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/>
          <w:sz w:val="28"/>
        </w:rPr>
        <w:t>填表日期：</w:t>
      </w:r>
      <w:r w:rsidR="006C5D89">
        <w:rPr>
          <w:rFonts w:ascii="標楷體" w:eastAsia="標楷體" w:hint="eastAsia"/>
          <w:sz w:val="28"/>
        </w:rPr>
        <w:t>103</w:t>
      </w:r>
      <w:r>
        <w:rPr>
          <w:rFonts w:ascii="標楷體" w:eastAsia="標楷體"/>
          <w:sz w:val="28"/>
        </w:rPr>
        <w:t>年</w:t>
      </w:r>
      <w:r w:rsidR="006C5D89">
        <w:rPr>
          <w:rFonts w:ascii="標楷體" w:eastAsia="標楷體" w:hint="eastAsia"/>
          <w:sz w:val="28"/>
        </w:rPr>
        <w:t>11</w:t>
      </w:r>
      <w:r>
        <w:rPr>
          <w:rFonts w:ascii="標楷體" w:eastAsia="標楷體"/>
          <w:sz w:val="28"/>
        </w:rPr>
        <w:t>月</w:t>
      </w:r>
      <w:r w:rsidR="006C5D89">
        <w:rPr>
          <w:rFonts w:ascii="標楷體" w:eastAsia="標楷體" w:hint="eastAsia"/>
          <w:sz w:val="28"/>
        </w:rPr>
        <w:t>2</w:t>
      </w:r>
      <w:r w:rsidR="00686AA5">
        <w:rPr>
          <w:rFonts w:ascii="標楷體" w:eastAsia="標楷體" w:hint="eastAsia"/>
          <w:sz w:val="28"/>
        </w:rPr>
        <w:t>5</w:t>
      </w:r>
      <w:r>
        <w:rPr>
          <w:rFonts w:ascii="標楷體" w:eastAsia="標楷體"/>
          <w:sz w:val="28"/>
        </w:rPr>
        <w:t>日</w:t>
      </w: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5"/>
        <w:gridCol w:w="542"/>
        <w:gridCol w:w="2404"/>
        <w:gridCol w:w="1671"/>
        <w:gridCol w:w="2832"/>
      </w:tblGrid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558" w:type="dxa"/>
            <w:gridSpan w:val="4"/>
          </w:tcPr>
          <w:p w:rsidR="000725B0" w:rsidRDefault="000725B0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6C5D89">
              <w:rPr>
                <w:rFonts w:ascii="標楷體" w:eastAsia="標楷體" w:hAnsi="標楷體" w:hint="eastAsia"/>
              </w:rPr>
              <w:t>立中華國中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58" w:type="dxa"/>
            <w:gridSpan w:val="4"/>
          </w:tcPr>
          <w:p w:rsidR="000725B0" w:rsidRDefault="000725B0" w:rsidP="00710273">
            <w:pPr>
              <w:tabs>
                <w:tab w:val="left" w:pos="6127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6C5D89">
              <w:rPr>
                <w:rFonts w:ascii="標楷體" w:eastAsia="標楷體" w:hAnsi="標楷體" w:hint="eastAsia"/>
              </w:rPr>
              <w:t>女中路一段100號</w:t>
            </w:r>
          </w:p>
        </w:tc>
      </w:tr>
      <w:tr w:rsidR="000725B0" w:rsidTr="00EC4DF1">
        <w:trPr>
          <w:trHeight w:hRule="exact" w:val="454"/>
        </w:trPr>
        <w:tc>
          <w:tcPr>
            <w:tcW w:w="1983" w:type="dxa"/>
            <w:gridSpan w:val="2"/>
          </w:tcPr>
          <w:p w:rsidR="000725B0" w:rsidRDefault="000725B0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環教資訊網網址</w:t>
            </w:r>
          </w:p>
        </w:tc>
        <w:tc>
          <w:tcPr>
            <w:tcW w:w="7015" w:type="dxa"/>
            <w:gridSpan w:val="3"/>
          </w:tcPr>
          <w:p w:rsidR="000725B0" w:rsidRDefault="00956768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hyperlink r:id="rId9" w:history="1">
              <w:r w:rsidR="006C5D89" w:rsidRPr="006C5D89">
                <w:rPr>
                  <w:rStyle w:val="af"/>
                  <w:rFonts w:ascii="標楷體" w:eastAsia="標楷體" w:hAnsi="標楷體" w:hint="eastAsia"/>
                </w:rPr>
                <w:t>中華國中環境教育網</w:t>
              </w:r>
            </w:hyperlink>
          </w:p>
          <w:p w:rsidR="006C5D89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長</w:t>
            </w:r>
          </w:p>
        </w:tc>
        <w:tc>
          <w:tcPr>
            <w:tcW w:w="2982" w:type="dxa"/>
            <w:gridSpan w:val="2"/>
          </w:tcPr>
          <w:p w:rsidR="000725B0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林志全</w:t>
            </w:r>
          </w:p>
        </w:tc>
        <w:tc>
          <w:tcPr>
            <w:tcW w:w="1698" w:type="dxa"/>
            <w:tcBorders>
              <w:right w:val="single" w:sz="8" w:space="0" w:color="auto"/>
            </w:tcBorders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25B0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03-9382704分機101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學校人數</w:t>
            </w:r>
          </w:p>
        </w:tc>
        <w:tc>
          <w:tcPr>
            <w:tcW w:w="7558" w:type="dxa"/>
            <w:gridSpan w:val="4"/>
          </w:tcPr>
          <w:p w:rsidR="000725B0" w:rsidRDefault="000725B0" w:rsidP="004D62F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學生人數：      人，教師人數：</w:t>
            </w:r>
            <w:r w:rsidR="004D62F9">
              <w:rPr>
                <w:rFonts w:ascii="標楷體" w:eastAsia="標楷體" w:hAnsi="標楷體" w:hint="eastAsia"/>
              </w:rPr>
              <w:t>73</w:t>
            </w:r>
            <w:r>
              <w:rPr>
                <w:rFonts w:ascii="標楷體" w:eastAsia="標楷體" w:hAnsi="標楷體" w:hint="eastAsia"/>
              </w:rPr>
              <w:t>人，職員工人數：</w:t>
            </w:r>
            <w:r w:rsidR="004D62F9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58" w:type="dxa"/>
            <w:gridSpan w:val="4"/>
          </w:tcPr>
          <w:p w:rsidR="000725B0" w:rsidRDefault="000725B0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r w:rsidR="006C5D89">
              <w:rPr>
                <w:rFonts w:ascii="標楷體" w:eastAsia="標楷體" w:hAnsi="標楷體" w:hint="eastAsia"/>
              </w:rPr>
              <w:t>女中路一段100號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2982" w:type="dxa"/>
            <w:gridSpan w:val="2"/>
          </w:tcPr>
          <w:p w:rsidR="000725B0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李筱惠</w:t>
            </w:r>
          </w:p>
        </w:tc>
        <w:tc>
          <w:tcPr>
            <w:tcW w:w="1698" w:type="dxa"/>
            <w:tcBorders>
              <w:right w:val="single" w:sz="8" w:space="0" w:color="auto"/>
            </w:tcBorders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25B0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03-9382704分機117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558" w:type="dxa"/>
            <w:gridSpan w:val="4"/>
          </w:tcPr>
          <w:p w:rsidR="000725B0" w:rsidRDefault="006C5D89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mo</w:t>
            </w:r>
            <w:r>
              <w:rPr>
                <w:rFonts w:ascii="標楷體" w:eastAsia="標楷體" w:hAnsi="標楷體" w:hint="eastAsia"/>
              </w:rPr>
              <w:t>22@ilc.edu.tw</w:t>
            </w:r>
          </w:p>
        </w:tc>
      </w:tr>
      <w:tr w:rsidR="000725B0" w:rsidTr="004C01BD">
        <w:trPr>
          <w:trHeight w:hRule="exact" w:val="1082"/>
        </w:trPr>
        <w:tc>
          <w:tcPr>
            <w:tcW w:w="1440" w:type="dxa"/>
            <w:vAlign w:val="center"/>
          </w:tcPr>
          <w:p w:rsidR="000725B0" w:rsidRDefault="000725B0" w:rsidP="00FD25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校地總面積</w:t>
            </w:r>
          </w:p>
        </w:tc>
        <w:tc>
          <w:tcPr>
            <w:tcW w:w="2982" w:type="dxa"/>
            <w:gridSpan w:val="2"/>
            <w:vAlign w:val="center"/>
          </w:tcPr>
          <w:p w:rsidR="000725B0" w:rsidRDefault="006C5D89" w:rsidP="006C5D8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24025.19</w:t>
            </w:r>
            <w:r w:rsidR="000725B0">
              <w:rPr>
                <w:rFonts w:ascii="標楷體" w:eastAsia="標楷體" w:hAnsi="標楷體" w:hint="eastAsia"/>
              </w:rPr>
              <w:t>(m</w:t>
            </w:r>
            <w:r w:rsidR="000725B0">
              <w:rPr>
                <w:rFonts w:ascii="標楷體" w:eastAsia="標楷體" w:hAnsi="標楷體" w:hint="eastAsia"/>
                <w:vertAlign w:val="superscript"/>
              </w:rPr>
              <w:t>2</w:t>
            </w:r>
            <w:r w:rsidR="00072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76" w:type="dxa"/>
            <w:gridSpan w:val="2"/>
            <w:vAlign w:val="center"/>
          </w:tcPr>
          <w:p w:rsidR="006C5D89" w:rsidRDefault="000725B0" w:rsidP="006C5D89">
            <w:pPr>
              <w:snapToGrid w:val="0"/>
              <w:spacing w:line="400" w:lineRule="exact"/>
              <w:ind w:left="660" w:hangingChars="300" w:hanging="660"/>
              <w:rPr>
                <w:rFonts w:ascii="sөũ" w:hAnsi="sөũ" w:hint="eastAsia"/>
                <w:spacing w:val="15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建蔽率</w:t>
            </w:r>
            <w:r>
              <w:rPr>
                <w:rFonts w:ascii="sөũ" w:hAnsi="sөũ" w:hint="eastAsia"/>
                <w:spacing w:val="15"/>
                <w:sz w:val="16"/>
                <w:szCs w:val="16"/>
              </w:rPr>
              <w:t>（</w:t>
            </w:r>
            <w:r>
              <w:rPr>
                <w:rFonts w:ascii="sөũ" w:hAnsi="sөũ" w:hint="eastAsia"/>
                <w:b/>
                <w:bCs/>
                <w:spacing w:val="15"/>
                <w:sz w:val="16"/>
                <w:szCs w:val="16"/>
              </w:rPr>
              <w:t>建築地面積占基地面積之比率</w:t>
            </w:r>
            <w:r>
              <w:rPr>
                <w:rFonts w:ascii="sөũ" w:hAnsi="sөũ" w:hint="eastAsia"/>
                <w:spacing w:val="15"/>
                <w:sz w:val="16"/>
                <w:szCs w:val="16"/>
              </w:rPr>
              <w:t>）</w:t>
            </w:r>
          </w:p>
          <w:p w:rsidR="000725B0" w:rsidRDefault="000725B0" w:rsidP="004C01BD">
            <w:pPr>
              <w:snapToGrid w:val="0"/>
              <w:spacing w:line="400" w:lineRule="exact"/>
              <w:ind w:left="660" w:hangingChars="300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C01BD">
              <w:rPr>
                <w:rFonts w:ascii="標楷體" w:eastAsia="標楷體" w:hAnsi="標楷體" w:hint="eastAsia"/>
              </w:rPr>
              <w:t>5405.67</w:t>
            </w:r>
            <w:r>
              <w:rPr>
                <w:rFonts w:ascii="標楷體" w:eastAsia="標楷體" w:hAnsi="標楷體" w:hint="eastAsia"/>
              </w:rPr>
              <w:t>(m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)÷ </w:t>
            </w:r>
            <w:r w:rsidR="004C01BD">
              <w:rPr>
                <w:rFonts w:ascii="標楷體" w:eastAsia="標楷體" w:hAnsi="標楷體" w:hint="eastAsia"/>
              </w:rPr>
              <w:t>24025.19</w:t>
            </w:r>
            <w:r>
              <w:rPr>
                <w:rFonts w:ascii="標楷體" w:eastAsia="標楷體" w:hAnsi="標楷體" w:hint="eastAsia"/>
              </w:rPr>
              <w:t>(m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)＝</w:t>
            </w:r>
            <w:r w:rsidR="004C01BD">
              <w:rPr>
                <w:rFonts w:ascii="標楷體" w:eastAsia="標楷體" w:hAnsi="標楷體" w:hint="eastAsia"/>
              </w:rPr>
              <w:t>22.5</w:t>
            </w:r>
            <w:r>
              <w:rPr>
                <w:rFonts w:ascii="標楷體" w:eastAsia="標楷體" w:hAnsi="標楷體" w:hint="eastAsia"/>
              </w:rPr>
              <w:t xml:space="preserve"> ％</w:t>
            </w:r>
          </w:p>
        </w:tc>
      </w:tr>
      <w:tr w:rsidR="000725B0" w:rsidTr="00EC4DF1">
        <w:trPr>
          <w:trHeight w:hRule="exact" w:val="454"/>
        </w:trPr>
        <w:tc>
          <w:tcPr>
            <w:tcW w:w="1440" w:type="dxa"/>
            <w:vAlign w:val="center"/>
          </w:tcPr>
          <w:p w:rsidR="000725B0" w:rsidRDefault="000725B0" w:rsidP="00FD251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台灣原生種植物</w:t>
            </w:r>
          </w:p>
        </w:tc>
        <w:tc>
          <w:tcPr>
            <w:tcW w:w="7558" w:type="dxa"/>
            <w:gridSpan w:val="4"/>
            <w:vAlign w:val="center"/>
          </w:tcPr>
          <w:p w:rsidR="000725B0" w:rsidRDefault="000725B0" w:rsidP="006C5D89">
            <w:pPr>
              <w:snapToGrid w:val="0"/>
              <w:spacing w:line="400" w:lineRule="exact"/>
              <w:ind w:left="660" w:hangingChars="300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喬木</w:t>
            </w:r>
            <w:r w:rsidR="006C5D89">
              <w:rPr>
                <w:rFonts w:ascii="標楷體" w:eastAsia="標楷體" w:hAnsi="標楷體" w:hint="eastAsia"/>
                <w:bCs/>
              </w:rPr>
              <w:t>14</w:t>
            </w:r>
            <w:r>
              <w:rPr>
                <w:rFonts w:ascii="標楷體" w:eastAsia="標楷體" w:hAnsi="標楷體" w:hint="eastAsia"/>
                <w:bCs/>
              </w:rPr>
              <w:t>種、灌木</w:t>
            </w:r>
            <w:r w:rsidR="006C5D89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 w:hint="eastAsia"/>
                <w:bCs/>
              </w:rPr>
              <w:t>種、花草</w:t>
            </w:r>
            <w:r w:rsidR="006C5D89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種、蔓藤</w:t>
            </w:r>
            <w:r w:rsidR="006C5D89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種、蕨類</w:t>
            </w:r>
            <w:r w:rsidR="006C5D89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種、水生</w:t>
            </w:r>
            <w:r w:rsidR="006C5D89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種</w:t>
            </w:r>
          </w:p>
        </w:tc>
      </w:tr>
      <w:tr w:rsidR="000725B0" w:rsidTr="00EC4DF1">
        <w:trPr>
          <w:trHeight w:hRule="exact" w:val="1147"/>
        </w:trPr>
        <w:tc>
          <w:tcPr>
            <w:tcW w:w="4422" w:type="dxa"/>
            <w:gridSpan w:val="3"/>
            <w:vAlign w:val="center"/>
          </w:tcPr>
          <w:p w:rsidR="000725B0" w:rsidRDefault="000725B0" w:rsidP="006C5D89">
            <w:pPr>
              <w:snapToGrid w:val="0"/>
              <w:spacing w:line="400" w:lineRule="exact"/>
              <w:ind w:left="660" w:hangingChars="300" w:hanging="6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綠覆率</w:t>
            </w:r>
            <w:r>
              <w:rPr>
                <w:rFonts w:ascii="sөũ" w:hAnsi="sөũ" w:hint="eastAsia"/>
                <w:b/>
                <w:spacing w:val="15"/>
                <w:sz w:val="16"/>
                <w:szCs w:val="16"/>
              </w:rPr>
              <w:t>（綠色植被所覆蓋面積除以基地面積之值）</w:t>
            </w:r>
            <w:r w:rsidR="006C5D89" w:rsidRPr="004C01BD">
              <w:rPr>
                <w:rFonts w:ascii="sөũ" w:hAnsi="sөũ" w:hint="eastAsia"/>
                <w:spacing w:val="15"/>
                <w:szCs w:val="22"/>
              </w:rPr>
              <w:t>3500</w:t>
            </w:r>
            <w:r>
              <w:rPr>
                <w:rFonts w:ascii="標楷體" w:eastAsia="標楷體" w:hAnsi="標楷體" w:hint="eastAsia"/>
              </w:rPr>
              <w:t>(m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)÷ </w:t>
            </w:r>
            <w:r w:rsidR="006C5D89">
              <w:rPr>
                <w:rFonts w:ascii="標楷體" w:eastAsia="標楷體" w:hAnsi="標楷體" w:hint="eastAsia"/>
              </w:rPr>
              <w:t>24025.19</w:t>
            </w:r>
            <w:r>
              <w:rPr>
                <w:rFonts w:ascii="標楷體" w:eastAsia="標楷體" w:hAnsi="標楷體" w:hint="eastAsia"/>
              </w:rPr>
              <w:t xml:space="preserve"> (m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)＝</w:t>
            </w:r>
            <w:r w:rsidR="006C5D89">
              <w:rPr>
                <w:rFonts w:ascii="標楷體" w:eastAsia="標楷體" w:hAnsi="標楷體" w:hint="eastAsia"/>
              </w:rPr>
              <w:t>14.57</w:t>
            </w: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4576" w:type="dxa"/>
            <w:gridSpan w:val="2"/>
            <w:vAlign w:val="center"/>
          </w:tcPr>
          <w:p w:rsidR="000725B0" w:rsidRDefault="000725B0" w:rsidP="00FD25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可透水面積：</w:t>
            </w:r>
            <w:r w:rsidR="004C01BD">
              <w:rPr>
                <w:rFonts w:ascii="標楷體" w:eastAsia="標楷體" w:hAnsi="標楷體" w:hint="eastAsia"/>
              </w:rPr>
              <w:t>4500</w:t>
            </w:r>
            <w:r>
              <w:rPr>
                <w:rFonts w:ascii="標楷體" w:eastAsia="標楷體" w:hAnsi="標楷體" w:hint="eastAsia"/>
              </w:rPr>
              <w:t>(m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725B0" w:rsidRDefault="000725B0" w:rsidP="004C01B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透水率＝</w:t>
            </w:r>
            <w:r w:rsidR="004C01BD">
              <w:rPr>
                <w:rFonts w:ascii="標楷體" w:eastAsia="標楷體" w:hAnsi="標楷體" w:hint="eastAsia"/>
              </w:rPr>
              <w:t>18.73</w:t>
            </w:r>
            <w:r>
              <w:rPr>
                <w:rFonts w:ascii="標楷體" w:eastAsia="標楷體" w:hAnsi="標楷體" w:hint="eastAsia"/>
              </w:rPr>
              <w:t>％</w:t>
            </w:r>
          </w:p>
        </w:tc>
      </w:tr>
      <w:tr w:rsidR="000725B0" w:rsidTr="00EC4DF1">
        <w:trPr>
          <w:trHeight w:hRule="exact" w:val="1129"/>
        </w:trPr>
        <w:tc>
          <w:tcPr>
            <w:tcW w:w="4422" w:type="dxa"/>
            <w:gridSpan w:val="3"/>
            <w:vAlign w:val="center"/>
          </w:tcPr>
          <w:p w:rsidR="000725B0" w:rsidRDefault="000725B0" w:rsidP="00FD251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基地保水力</w:t>
            </w:r>
          </w:p>
          <w:p w:rsidR="000725B0" w:rsidRDefault="000725B0" w:rsidP="000725B0">
            <w:pPr>
              <w:snapToGrid w:val="0"/>
              <w:spacing w:line="400" w:lineRule="exact"/>
              <w:ind w:left="586" w:hangingChars="300" w:hanging="58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（能涵養雨水及貯留滲透雨水的體積）</w:t>
            </w:r>
          </w:p>
        </w:tc>
        <w:tc>
          <w:tcPr>
            <w:tcW w:w="4576" w:type="dxa"/>
            <w:gridSpan w:val="2"/>
            <w:vAlign w:val="center"/>
          </w:tcPr>
          <w:p w:rsidR="000725B0" w:rsidRDefault="000725B0" w:rsidP="00FD251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基地海拔高度＝</w:t>
            </w:r>
            <w:r>
              <w:rPr>
                <w:rFonts w:hint="eastAsia"/>
              </w:rPr>
              <w:t>（</w:t>
            </w:r>
            <w:r w:rsidR="004C01BD">
              <w:rPr>
                <w:rFonts w:hint="eastAsia"/>
              </w:rPr>
              <w:t>306</w:t>
            </w:r>
            <w:r>
              <w:rPr>
                <w:rFonts w:hint="eastAsia"/>
              </w:rPr>
              <w:t>）</w:t>
            </w:r>
            <w:r>
              <w:t>m</w:t>
            </w:r>
          </w:p>
          <w:p w:rsidR="000725B0" w:rsidRDefault="000725B0" w:rsidP="00FD251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（參考網站：</w:t>
            </w:r>
            <w:r>
              <w:rPr>
                <w:rFonts w:ascii="sөũ" w:hAnsi="sөũ"/>
                <w:b/>
                <w:bCs/>
                <w:spacing w:val="15"/>
                <w:sz w:val="18"/>
                <w:szCs w:val="18"/>
              </w:rPr>
              <w:t>ttp://earth.google.com/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下載</w:t>
            </w:r>
            <w:r>
              <w:rPr>
                <w:rFonts w:ascii="sөũ" w:hAnsi="sөũ"/>
                <w:b/>
                <w:bCs/>
                <w:spacing w:val="15"/>
                <w:sz w:val="18"/>
                <w:szCs w:val="18"/>
              </w:rPr>
              <w:t xml:space="preserve">google earth 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程式後輸入學校名即可查知</w:t>
            </w:r>
          </w:p>
        </w:tc>
      </w:tr>
      <w:tr w:rsidR="000725B0" w:rsidTr="00EC4DF1">
        <w:trPr>
          <w:trHeight w:hRule="exact" w:val="2129"/>
        </w:trPr>
        <w:tc>
          <w:tcPr>
            <w:tcW w:w="4422" w:type="dxa"/>
            <w:gridSpan w:val="3"/>
            <w:vAlign w:val="center"/>
          </w:tcPr>
          <w:p w:rsidR="000725B0" w:rsidRDefault="000725B0" w:rsidP="00FD2519">
            <w:pPr>
              <w:spacing w:line="0" w:lineRule="atLeast"/>
            </w:pPr>
            <w:r>
              <w:rPr>
                <w:rFonts w:hint="eastAsia"/>
              </w:rPr>
              <w:t>地區日照量</w:t>
            </w:r>
            <w:r>
              <w:rPr>
                <w:rFonts w:hint="eastAsia"/>
              </w:rPr>
              <w:t xml:space="preserve">  </w:t>
            </w:r>
          </w:p>
          <w:p w:rsidR="000725B0" w:rsidRDefault="000725B0" w:rsidP="00FD2519">
            <w:pPr>
              <w:spacing w:line="0" w:lineRule="atLeast"/>
            </w:pPr>
            <w:r>
              <w:rPr>
                <w:rFonts w:hint="eastAsia"/>
              </w:rPr>
              <w:t>夏季：</w:t>
            </w:r>
            <w:r w:rsidR="004C01BD">
              <w:rPr>
                <w:rFonts w:hint="eastAsia"/>
              </w:rPr>
              <w:t>257</w:t>
            </w:r>
            <w:r>
              <w:rPr>
                <w:rFonts w:hint="eastAsia"/>
              </w:rPr>
              <w:t>小時</w:t>
            </w:r>
            <w:r>
              <w:t xml:space="preserve">      </w:t>
            </w:r>
            <w:r>
              <w:rPr>
                <w:rFonts w:hint="eastAsia"/>
              </w:rPr>
              <w:t>冬季：</w:t>
            </w:r>
            <w:r w:rsidR="004C01BD">
              <w:rPr>
                <w:rFonts w:hint="eastAsia"/>
              </w:rPr>
              <w:t>93</w:t>
            </w:r>
            <w:r>
              <w:rPr>
                <w:rFonts w:hint="eastAsia"/>
              </w:rPr>
              <w:t>小時</w:t>
            </w:r>
          </w:p>
          <w:p w:rsidR="000725B0" w:rsidRDefault="000725B0" w:rsidP="00FD251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（參考網站：中央氣象局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sym w:font="Wingdings" w:char="0046"/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統計資料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sym w:font="Wingdings" w:char="0046"/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氣候統計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sym w:font="Wingdings" w:char="0046"/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每月氣象資料</w:t>
            </w:r>
            <w:r>
              <w:rPr>
                <w:rFonts w:ascii="sөũ" w:hAnsi="sөũ"/>
                <w:b/>
                <w:bCs/>
                <w:spacing w:val="15"/>
                <w:sz w:val="18"/>
                <w:szCs w:val="18"/>
              </w:rPr>
              <w:t>http://www.cwb.gov.tw/</w:t>
            </w: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）</w:t>
            </w:r>
          </w:p>
        </w:tc>
        <w:tc>
          <w:tcPr>
            <w:tcW w:w="4576" w:type="dxa"/>
            <w:gridSpan w:val="2"/>
            <w:vAlign w:val="center"/>
          </w:tcPr>
          <w:p w:rsidR="000725B0" w:rsidRDefault="000725B0" w:rsidP="00FD2519">
            <w:pPr>
              <w:spacing w:line="0" w:lineRule="atLeast"/>
            </w:pPr>
            <w:r>
              <w:rPr>
                <w:rFonts w:hint="eastAsia"/>
              </w:rPr>
              <w:t>月雨量</w:t>
            </w:r>
          </w:p>
          <w:p w:rsidR="000725B0" w:rsidRDefault="000725B0" w:rsidP="00FD2519">
            <w:pPr>
              <w:spacing w:line="0" w:lineRule="atLeast"/>
            </w:pPr>
            <w:r>
              <w:rPr>
                <w:rFonts w:hint="eastAsia"/>
              </w:rPr>
              <w:t>最高：（</w:t>
            </w:r>
            <w:r w:rsidR="004C01BD">
              <w:rPr>
                <w:rFonts w:hint="eastAsia"/>
              </w:rPr>
              <w:t>10</w:t>
            </w:r>
            <w:r>
              <w:rPr>
                <w:rFonts w:hint="eastAsia"/>
              </w:rPr>
              <w:t>）月（</w:t>
            </w:r>
            <w:r w:rsidR="004C01BD">
              <w:rPr>
                <w:rFonts w:hint="eastAsia"/>
              </w:rPr>
              <w:t>998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mm </w:t>
            </w:r>
          </w:p>
          <w:p w:rsidR="000725B0" w:rsidRDefault="000725B0" w:rsidP="00FD2519">
            <w:pPr>
              <w:spacing w:line="0" w:lineRule="atLeast"/>
            </w:pPr>
            <w:r>
              <w:rPr>
                <w:rFonts w:hint="eastAsia"/>
              </w:rPr>
              <w:t>最低：（</w:t>
            </w:r>
            <w:r w:rsidR="004C01BD">
              <w:rPr>
                <w:rFonts w:hint="eastAsia"/>
              </w:rPr>
              <w:t>5</w:t>
            </w:r>
            <w:r>
              <w:rPr>
                <w:rFonts w:hint="eastAsia"/>
              </w:rPr>
              <w:t>）月（</w:t>
            </w:r>
            <w:r w:rsidR="004C01BD">
              <w:rPr>
                <w:rFonts w:hint="eastAsia"/>
              </w:rPr>
              <w:t>41.3</w:t>
            </w:r>
            <w:r>
              <w:rPr>
                <w:rFonts w:hint="eastAsia"/>
              </w:rPr>
              <w:t>）</w:t>
            </w:r>
            <w:r>
              <w:t>mm</w:t>
            </w:r>
          </w:p>
          <w:p w:rsidR="000725B0" w:rsidRDefault="000725B0" w:rsidP="00FD251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sөũ" w:hAnsi="sөũ" w:hint="eastAsia"/>
                <w:b/>
                <w:bCs/>
                <w:spacing w:val="15"/>
                <w:sz w:val="18"/>
                <w:szCs w:val="18"/>
              </w:rPr>
              <w:t>參考網站：中央氣象局</w:t>
            </w:r>
          </w:p>
        </w:tc>
      </w:tr>
    </w:tbl>
    <w:p w:rsidR="003A0AD2" w:rsidRDefault="003A0AD2"/>
    <w:p w:rsidR="000725B0" w:rsidRDefault="003A0AD2">
      <w:r>
        <w:br w:type="page"/>
      </w:r>
      <w:r w:rsidR="00B06D58">
        <w:rPr>
          <w:rFonts w:eastAsia="標楷體" w:hint="eastAsia"/>
          <w:sz w:val="28"/>
          <w:szCs w:val="28"/>
        </w:rPr>
        <w:lastRenderedPageBreak/>
        <w:t>二、</w:t>
      </w:r>
      <w:r w:rsidR="00B06D58" w:rsidRPr="00720C0C">
        <w:rPr>
          <w:rFonts w:eastAsia="標楷體" w:hint="eastAsia"/>
          <w:sz w:val="28"/>
          <w:szCs w:val="28"/>
        </w:rPr>
        <w:t>推動環境教育</w:t>
      </w:r>
      <w:r w:rsidR="00B06D58">
        <w:rPr>
          <w:rFonts w:eastAsia="標楷體" w:hint="eastAsia"/>
          <w:sz w:val="28"/>
          <w:szCs w:val="28"/>
        </w:rPr>
        <w:t>各項指標</w:t>
      </w:r>
    </w:p>
    <w:tbl>
      <w:tblPr>
        <w:tblStyle w:val="aa"/>
        <w:tblW w:w="9188" w:type="dxa"/>
        <w:tblInd w:w="-8" w:type="dxa"/>
        <w:tblBorders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7"/>
        <w:gridCol w:w="544"/>
        <w:gridCol w:w="457"/>
        <w:gridCol w:w="3980"/>
      </w:tblGrid>
      <w:tr w:rsidR="0087184F" w:rsidRPr="00710273" w:rsidTr="00156629">
        <w:tc>
          <w:tcPr>
            <w:tcW w:w="4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FD251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要      點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分數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3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0273" w:rsidRPr="00710273" w:rsidRDefault="0087184F" w:rsidP="0071027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成果記要</w:t>
            </w:r>
          </w:p>
          <w:p w:rsidR="0087184F" w:rsidRPr="00710273" w:rsidRDefault="0087184F" w:rsidP="00710273">
            <w:pPr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(含具體事實或可供佐證資料，附件或成果資料需可馬上連結點閱)</w:t>
            </w:r>
          </w:p>
        </w:tc>
      </w:tr>
      <w:tr w:rsidR="00710273" w:rsidRPr="00710273" w:rsidTr="00156629">
        <w:tc>
          <w:tcPr>
            <w:tcW w:w="9188" w:type="dxa"/>
            <w:gridSpan w:val="4"/>
            <w:vAlign w:val="center"/>
          </w:tcPr>
          <w:p w:rsidR="00710273" w:rsidRPr="00710273" w:rsidRDefault="00710273" w:rsidP="0087184F">
            <w:pPr>
              <w:snapToGrid w:val="0"/>
              <w:rPr>
                <w:rFonts w:asciiTheme="minorEastAsia" w:hAnsiTheme="minorEastAsia"/>
                <w:b/>
                <w:color w:val="0070C0"/>
                <w:sz w:val="28"/>
                <w:szCs w:val="28"/>
              </w:rPr>
            </w:pPr>
            <w:r w:rsidRPr="00710273">
              <w:rPr>
                <w:rFonts w:asciiTheme="minorEastAsia" w:hAnsiTheme="minorEastAsia" w:hint="eastAsia"/>
                <w:b/>
                <w:color w:val="0070C0"/>
                <w:sz w:val="28"/>
                <w:szCs w:val="28"/>
              </w:rPr>
              <w:t>一、行政與管理15%</w:t>
            </w:r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BD290F" w:rsidP="00BD290F">
            <w:pPr>
              <w:widowControl w:val="0"/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87184F" w:rsidRPr="00710273">
              <w:rPr>
                <w:rFonts w:asciiTheme="minorEastAsia" w:hAnsiTheme="minorEastAsia" w:hint="eastAsia"/>
              </w:rPr>
              <w:t>擬定推展環境教育相關計畫</w:t>
            </w:r>
          </w:p>
          <w:p w:rsidR="0087184F" w:rsidRPr="00710273" w:rsidRDefault="0087184F" w:rsidP="00FD2519">
            <w:pPr>
              <w:snapToGrid w:val="0"/>
              <w:spacing w:line="240" w:lineRule="atLeast"/>
              <w:ind w:left="357" w:hanging="357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 xml:space="preserve">   ：加強學校環境三年計畫(總計畫102-104</w:t>
            </w:r>
            <w:r w:rsidRPr="00710273">
              <w:rPr>
                <w:rFonts w:asciiTheme="minorEastAsia" w:hAnsiTheme="minorEastAsia" w:cs="Arial Unicode MS" w:hint="eastAsia"/>
              </w:rPr>
              <w:t>年</w:t>
            </w:r>
            <w:r w:rsidRPr="00710273">
              <w:rPr>
                <w:rFonts w:asciiTheme="minorEastAsia" w:hAnsiTheme="minorEastAsia" w:hint="eastAsia"/>
              </w:rPr>
              <w:t>)、每學年度各實施計畫(子計畫)。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Default="00686AA5">
            <w:pPr>
              <w:rPr>
                <w:rFonts w:asciiTheme="minorEastAsia" w:hAnsiTheme="minorEastAsia"/>
              </w:rPr>
            </w:pPr>
            <w:r w:rsidRPr="00497FC3">
              <w:rPr>
                <w:rFonts w:asciiTheme="minorEastAsia" w:hAnsiTheme="minorEastAsia" w:hint="eastAsia"/>
              </w:rPr>
              <w:t>1</w:t>
            </w:r>
            <w:r w:rsidR="00A24753">
              <w:rPr>
                <w:rFonts w:asciiTheme="minorEastAsia" w:hAnsiTheme="minorEastAsia" w:hint="eastAsia"/>
              </w:rPr>
              <w:t>.</w:t>
            </w:r>
            <w:hyperlink r:id="rId10" w:history="1">
              <w:r w:rsidRPr="00A24753">
                <w:rPr>
                  <w:rStyle w:val="af"/>
                  <w:rFonts w:asciiTheme="minorEastAsia" w:hAnsiTheme="minorEastAsia" w:hint="eastAsia"/>
                </w:rPr>
                <w:t>中華國中102-104年環境教育實施計畫</w:t>
              </w:r>
            </w:hyperlink>
          </w:p>
          <w:p w:rsidR="00686AA5" w:rsidRDefault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A24753">
              <w:rPr>
                <w:rFonts w:asciiTheme="minorEastAsia" w:hAnsiTheme="minorEastAsia" w:hint="eastAsia"/>
              </w:rPr>
              <w:t>.</w:t>
            </w:r>
            <w:hyperlink r:id="rId11" w:history="1">
              <w:r w:rsidRPr="00A24753">
                <w:rPr>
                  <w:rStyle w:val="af"/>
                  <w:rFonts w:asciiTheme="minorEastAsia" w:hAnsiTheme="minorEastAsia" w:hint="eastAsia"/>
                </w:rPr>
                <w:t>中華國中103年節能減碳計畫</w:t>
              </w:r>
            </w:hyperlink>
          </w:p>
          <w:p w:rsidR="00686AA5" w:rsidRPr="00686AA5" w:rsidRDefault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12" w:history="1">
              <w:r w:rsidRPr="00A24753">
                <w:rPr>
                  <w:rStyle w:val="af"/>
                  <w:rFonts w:asciiTheme="minorEastAsia" w:hAnsiTheme="minorEastAsia" w:hint="eastAsia"/>
                </w:rPr>
                <w:t>中華國中垃圾減量及資源回收再利用辦法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BD290F" w:rsidP="00BD290F">
            <w:pPr>
              <w:widowControl w:val="0"/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87184F" w:rsidRPr="00710273">
              <w:rPr>
                <w:rFonts w:asciiTheme="minorEastAsia" w:hAnsiTheme="minorEastAsia" w:hint="eastAsia"/>
              </w:rPr>
              <w:t>擬定103年度節能減碳計畫。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87184F" w:rsidRPr="00710273" w:rsidRDefault="00956768">
            <w:pPr>
              <w:rPr>
                <w:rFonts w:asciiTheme="minorEastAsia" w:hAnsiTheme="minorEastAsia"/>
              </w:rPr>
            </w:pPr>
            <w:hyperlink r:id="rId13" w:history="1">
              <w:r w:rsidR="00686AA5" w:rsidRPr="00A24753">
                <w:rPr>
                  <w:rStyle w:val="af"/>
                  <w:rFonts w:asciiTheme="minorEastAsia" w:hAnsiTheme="minorEastAsia" w:hint="eastAsia"/>
                </w:rPr>
                <w:t>中華國民中學103年度環境教育</w:t>
              </w:r>
              <w:r w:rsidR="00497FC3" w:rsidRPr="00A24753">
                <w:rPr>
                  <w:rStyle w:val="af"/>
                  <w:rFonts w:asciiTheme="minorEastAsia" w:hAnsiTheme="minorEastAsia" w:hint="eastAsia"/>
                </w:rPr>
                <w:t>暨</w:t>
              </w:r>
              <w:r w:rsidR="00686AA5" w:rsidRPr="00A24753">
                <w:rPr>
                  <w:rStyle w:val="af"/>
                  <w:rFonts w:asciiTheme="minorEastAsia" w:hAnsiTheme="minorEastAsia" w:hint="eastAsia"/>
                </w:rPr>
                <w:t>節能減碳實施計畫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BD290F" w:rsidP="00BD290F">
            <w:pPr>
              <w:widowControl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87184F" w:rsidRPr="00710273">
              <w:rPr>
                <w:rFonts w:asciiTheme="minorEastAsia" w:hAnsiTheme="minorEastAsia" w:hint="eastAsia"/>
              </w:rPr>
              <w:t>成立及運作</w:t>
            </w:r>
          </w:p>
          <w:p w:rsidR="0087184F" w:rsidRPr="00710273" w:rsidRDefault="0087184F" w:rsidP="00FD2519">
            <w:pPr>
              <w:snapToGrid w:val="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(1)成立「環境教育與節能減碳推動小組」並已有運作與落實。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710273" w:rsidRDefault="00956768">
            <w:pPr>
              <w:rPr>
                <w:rFonts w:asciiTheme="minorEastAsia" w:hAnsiTheme="minorEastAsia"/>
              </w:rPr>
            </w:pPr>
            <w:hyperlink r:id="rId14" w:history="1">
              <w:r w:rsidR="00686AA5" w:rsidRPr="00A24753">
                <w:rPr>
                  <w:rStyle w:val="af"/>
                  <w:rFonts w:asciiTheme="minorEastAsia" w:hAnsiTheme="minorEastAsia" w:hint="eastAsia"/>
                </w:rPr>
                <w:t>中華國民中學103年度環境教育</w:t>
              </w:r>
              <w:r w:rsidR="00497FC3" w:rsidRPr="00A24753">
                <w:rPr>
                  <w:rStyle w:val="af"/>
                  <w:rFonts w:asciiTheme="minorEastAsia" w:hAnsiTheme="minorEastAsia" w:hint="eastAsia"/>
                </w:rPr>
                <w:t>暨</w:t>
              </w:r>
              <w:r w:rsidR="00686AA5" w:rsidRPr="00A24753">
                <w:rPr>
                  <w:rStyle w:val="af"/>
                  <w:rFonts w:asciiTheme="minorEastAsia" w:hAnsiTheme="minorEastAsia" w:hint="eastAsia"/>
                </w:rPr>
                <w:t>節能減碳實施計畫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87184F" w:rsidP="0087184F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4.登錄教育部綠色學校伙伴有提報數。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710273" w:rsidRDefault="00956768">
            <w:pPr>
              <w:rPr>
                <w:rFonts w:asciiTheme="minorEastAsia" w:hAnsiTheme="minorEastAsia"/>
              </w:rPr>
            </w:pPr>
            <w:hyperlink r:id="rId15" w:history="1">
              <w:r w:rsidR="00686AA5" w:rsidRPr="00A24753">
                <w:rPr>
                  <w:rStyle w:val="af"/>
                  <w:rFonts w:asciiTheme="minorEastAsia" w:hAnsiTheme="minorEastAsia" w:hint="eastAsia"/>
                </w:rPr>
                <w:t>綠色夥伴學校提報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87184F" w:rsidP="00FD2519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5.定期進行環境稽核(水、電系統硬體的檢查，水質、噪音的測定、垃圾量的估算)及維修工作並公佈結果。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16" w:history="1">
              <w:r w:rsidRPr="00A24753">
                <w:rPr>
                  <w:rStyle w:val="af"/>
                  <w:rFonts w:asciiTheme="minorEastAsia" w:hAnsiTheme="minorEastAsia" w:hint="eastAsia"/>
                </w:rPr>
                <w:t>太陽能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17" w:history="1">
              <w:r w:rsidRPr="00A24753">
                <w:rPr>
                  <w:rStyle w:val="af"/>
                  <w:rFonts w:asciiTheme="minorEastAsia" w:hAnsiTheme="minorEastAsia" w:hint="eastAsia"/>
                </w:rPr>
                <w:t>水塔清洗表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18" w:history="1">
              <w:r w:rsidRPr="00A24753">
                <w:rPr>
                  <w:rStyle w:val="af"/>
                  <w:rFonts w:asciiTheme="minorEastAsia" w:hAnsiTheme="minorEastAsia" w:hint="eastAsia"/>
                </w:rPr>
                <w:t>飲用水化驗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19" w:history="1">
              <w:r w:rsidRPr="00A24753">
                <w:rPr>
                  <w:rStyle w:val="af"/>
                  <w:rFonts w:asciiTheme="minorEastAsia" w:hAnsiTheme="minorEastAsia" w:hint="eastAsia"/>
                </w:rPr>
                <w:t>電梯保養紀錄表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20" w:history="1">
              <w:r w:rsidRPr="00A24753">
                <w:rPr>
                  <w:rStyle w:val="af"/>
                  <w:rFonts w:asciiTheme="minorEastAsia" w:hAnsiTheme="minorEastAsia" w:hint="eastAsia"/>
                </w:rPr>
                <w:t>電梯許可證</w:t>
              </w:r>
            </w:hyperlink>
          </w:p>
          <w:p w:rsidR="00686AA5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hyperlink r:id="rId21" w:history="1">
              <w:r w:rsidRPr="00A24753">
                <w:rPr>
                  <w:rStyle w:val="af"/>
                  <w:rFonts w:asciiTheme="minorEastAsia" w:hAnsiTheme="minorEastAsia" w:hint="eastAsia"/>
                </w:rPr>
                <w:t>103年定期進行環境稽核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87184F" w:rsidP="00FD2519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6.獎勵機制(是否有表揚、鼓勵、分享)。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22" w:history="1">
              <w:r w:rsidRPr="00A24753">
                <w:rPr>
                  <w:rStyle w:val="af"/>
                  <w:rFonts w:asciiTheme="minorEastAsia" w:hAnsiTheme="minorEastAsia" w:hint="eastAsia"/>
                </w:rPr>
                <w:t>廁所美化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23" w:history="1">
              <w:r w:rsidRPr="00A24753">
                <w:rPr>
                  <w:rStyle w:val="af"/>
                  <w:rFonts w:asciiTheme="minorEastAsia" w:hAnsiTheme="minorEastAsia" w:hint="eastAsia"/>
                </w:rPr>
                <w:t>中華國中103年環保智慧王挑戰季選拔賽辦法</w:t>
              </w:r>
            </w:hyperlink>
          </w:p>
          <w:p w:rsidR="00686AA5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24" w:history="1">
              <w:r w:rsidRPr="00A24753">
                <w:rPr>
                  <w:rStyle w:val="af"/>
                  <w:rFonts w:asciiTheme="minorEastAsia" w:hAnsiTheme="minorEastAsia" w:hint="eastAsia"/>
                </w:rPr>
                <w:t>教室佈置比賽辦法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87184F" w:rsidP="00FD2519">
            <w:pPr>
              <w:snapToGrid w:val="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7.成立並運作學生環保服務隊。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710273" w:rsidRDefault="00956768">
            <w:pPr>
              <w:rPr>
                <w:rFonts w:asciiTheme="minorEastAsia" w:hAnsiTheme="minorEastAsia"/>
              </w:rPr>
            </w:pPr>
            <w:hyperlink r:id="rId25" w:history="1">
              <w:r w:rsidR="00686AA5" w:rsidRPr="00C73CE0">
                <w:rPr>
                  <w:rStyle w:val="af"/>
                  <w:rFonts w:asciiTheme="minorEastAsia" w:hAnsiTheme="minorEastAsia" w:hint="eastAsia"/>
                </w:rPr>
                <w:t>中華國中103年度學生</w:t>
              </w:r>
              <w:r w:rsidR="00497FC3" w:rsidRPr="00C73CE0">
                <w:rPr>
                  <w:rStyle w:val="af"/>
                  <w:rFonts w:asciiTheme="minorEastAsia" w:hAnsiTheme="minorEastAsia" w:hint="eastAsia"/>
                </w:rPr>
                <w:t>環保</w:t>
              </w:r>
              <w:r w:rsidR="00686AA5" w:rsidRPr="00C73CE0">
                <w:rPr>
                  <w:rStyle w:val="af"/>
                  <w:rFonts w:asciiTheme="minorEastAsia" w:hAnsiTheme="minorEastAsia" w:hint="eastAsia"/>
                </w:rPr>
                <w:t>服務隊名單</w:t>
              </w:r>
            </w:hyperlink>
          </w:p>
        </w:tc>
      </w:tr>
      <w:tr w:rsidR="0087184F" w:rsidRPr="00710273" w:rsidTr="00156629">
        <w:tc>
          <w:tcPr>
            <w:tcW w:w="4207" w:type="dxa"/>
            <w:vAlign w:val="center"/>
          </w:tcPr>
          <w:p w:rsidR="0087184F" w:rsidRPr="00710273" w:rsidRDefault="0087184F" w:rsidP="00FD2519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8.獲各單位補助或結合社會資源推動環境教育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156629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87184F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26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根與芽社團簡介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27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根與芽社團一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28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根與芽社團二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29" w:history="1">
              <w:r w:rsidRPr="00C73CE0">
                <w:rPr>
                  <w:rStyle w:val="af"/>
                  <w:rFonts w:asciiTheme="minorEastAsia" w:hAnsiTheme="minorEastAsia" w:hint="eastAsia"/>
                </w:rPr>
                <w:t>CEI成果報告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30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103年獨居老人關懷社區打掃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hyperlink r:id="rId31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103年東港回收站服務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</w:t>
            </w:r>
            <w:hyperlink r:id="rId32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103年聖嘉民志工服務</w:t>
              </w:r>
            </w:hyperlink>
          </w:p>
          <w:p w:rsid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  <w:hyperlink r:id="rId33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103年東港淨灘活動</w:t>
              </w:r>
            </w:hyperlink>
          </w:p>
          <w:p w:rsidR="00686AA5" w:rsidRPr="00686AA5" w:rsidRDefault="00686AA5" w:rsidP="00686A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</w:t>
            </w:r>
            <w:hyperlink r:id="rId34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103年度仁愛之家訪視</w:t>
              </w:r>
            </w:hyperlink>
          </w:p>
        </w:tc>
      </w:tr>
      <w:tr w:rsidR="000725B0" w:rsidRPr="00710273" w:rsidTr="00156629">
        <w:tc>
          <w:tcPr>
            <w:tcW w:w="9188" w:type="dxa"/>
            <w:gridSpan w:val="4"/>
          </w:tcPr>
          <w:p w:rsidR="000725B0" w:rsidRPr="00710273" w:rsidRDefault="000725B0" w:rsidP="000725B0">
            <w:pPr>
              <w:snapToGrid w:val="0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10273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二、教學與宣導活動20%</w:t>
            </w:r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1.實施戶外環境教學及生態旅遊。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35" w:history="1">
              <w:r w:rsidRPr="00C73CE0">
                <w:rPr>
                  <w:rStyle w:val="af"/>
                  <w:rFonts w:asciiTheme="minorEastAsia" w:hAnsiTheme="minorEastAsia" w:hint="eastAsia"/>
                </w:rPr>
                <w:t>武荖坑活動計畫</w:t>
              </w:r>
            </w:hyperlink>
          </w:p>
          <w:p w:rsid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36" w:history="1">
              <w:r w:rsidRPr="00C73CE0">
                <w:rPr>
                  <w:rStyle w:val="af"/>
                  <w:rFonts w:asciiTheme="minorEastAsia" w:hAnsiTheme="minorEastAsia" w:hint="eastAsia"/>
                </w:rPr>
                <w:t>一年級校外教學</w:t>
              </w:r>
            </w:hyperlink>
          </w:p>
          <w:p w:rsid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37" w:history="1">
              <w:r w:rsidRPr="00C73CE0">
                <w:rPr>
                  <w:rStyle w:val="af"/>
                  <w:rFonts w:asciiTheme="minorEastAsia" w:hAnsiTheme="minorEastAsia" w:hint="eastAsia"/>
                </w:rPr>
                <w:t>七年級生涯探索活動</w:t>
              </w:r>
            </w:hyperlink>
          </w:p>
          <w:p w:rsid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38" w:history="1">
              <w:r w:rsidRPr="00C73CE0">
                <w:rPr>
                  <w:rStyle w:val="af"/>
                  <w:rFonts w:asciiTheme="minorEastAsia" w:hAnsiTheme="minorEastAsia" w:hint="eastAsia"/>
                </w:rPr>
                <w:t>中華國中環境教育影片賞析實施計畫</w:t>
              </w:r>
            </w:hyperlink>
          </w:p>
          <w:p w:rsidR="005D2943" w:rsidRP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39" w:history="1">
              <w:r w:rsidRPr="00C73CE0">
                <w:rPr>
                  <w:rStyle w:val="af"/>
                  <w:rFonts w:asciiTheme="minorEastAsia" w:hAnsiTheme="minorEastAsia" w:hint="eastAsia"/>
                </w:rPr>
                <w:t>本土實察計畫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2.實施環境教育本位課程，研發環境教育教材、教學模組、環境議題行動研究，並將環境教育融入各科教學。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40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</w:t>
              </w:r>
            </w:hyperlink>
          </w:p>
          <w:p w:rsid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41" w:history="1">
              <w:r w:rsidRPr="00C73CE0">
                <w:rPr>
                  <w:rStyle w:val="af"/>
                  <w:rFonts w:asciiTheme="minorEastAsia" w:hAnsiTheme="minorEastAsia" w:hint="eastAsia"/>
                </w:rPr>
                <w:t>103環境教育課程</w:t>
              </w:r>
            </w:hyperlink>
          </w:p>
          <w:p w:rsidR="005D2943" w:rsidRPr="005D2943" w:rsidRDefault="005D2943" w:rsidP="005D29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42" w:history="1">
              <w:r w:rsidRPr="00C73CE0">
                <w:rPr>
                  <w:rStyle w:val="af"/>
                  <w:rFonts w:asciiTheme="minorEastAsia" w:hAnsiTheme="minorEastAsia" w:hint="eastAsia"/>
                </w:rPr>
                <w:t>我是一滴水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185" w:hangingChars="84" w:hanging="185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3.辦理環境教育研習並</w:t>
            </w:r>
            <w:r w:rsidRPr="00710273">
              <w:rPr>
                <w:rFonts w:asciiTheme="minorEastAsia" w:hAnsiTheme="minorEastAsia" w:hint="eastAsia"/>
                <w:spacing w:val="-4"/>
              </w:rPr>
              <w:t>有</w:t>
            </w:r>
            <w:r w:rsidRPr="00710273">
              <w:rPr>
                <w:rFonts w:asciiTheme="minorEastAsia" w:hAnsiTheme="minorEastAsia"/>
                <w:spacing w:val="-4"/>
              </w:rPr>
              <w:t>辦理回饋意見調查</w:t>
            </w:r>
            <w:r w:rsidRPr="00710273">
              <w:rPr>
                <w:rFonts w:asciiTheme="minorEastAsia" w:hAnsiTheme="minorEastAsia" w:hint="eastAsia"/>
                <w:spacing w:val="-4"/>
              </w:rPr>
              <w:t>及</w:t>
            </w:r>
            <w:r w:rsidRPr="00710273">
              <w:rPr>
                <w:rFonts w:asciiTheme="minorEastAsia" w:hAnsiTheme="minorEastAsia"/>
                <w:spacing w:val="-4"/>
              </w:rPr>
              <w:t>成效評估分析</w:t>
            </w:r>
            <w:r w:rsidRPr="00710273">
              <w:rPr>
                <w:rFonts w:asciiTheme="minorEastAsia" w:hAnsiTheme="minorEastAsia" w:hint="eastAsia"/>
                <w:spacing w:val="-4"/>
              </w:rPr>
              <w:t>，及擬定改善計畫</w:t>
            </w:r>
            <w:r w:rsidRPr="00710273">
              <w:rPr>
                <w:rFonts w:asciiTheme="minorEastAsia" w:hAnsiTheme="minorEastAsia"/>
                <w:spacing w:val="-4"/>
              </w:rPr>
              <w:t>。</w:t>
            </w:r>
            <w:r w:rsidRPr="00710273">
              <w:rPr>
                <w:rFonts w:asciiTheme="minorEastAsia" w:hAnsiTheme="minorEastAsia" w:hint="eastAsia"/>
                <w:spacing w:val="-4"/>
              </w:rPr>
              <w:t>（溫室氣體減量、能源、水資源、生物多樣性、全球化議題</w:t>
            </w:r>
            <w:r w:rsidRPr="00710273">
              <w:rPr>
                <w:rFonts w:asciiTheme="minorEastAsia" w:hAnsiTheme="minorEastAsia"/>
                <w:spacing w:val="-4"/>
              </w:rPr>
              <w:t>…</w:t>
            </w:r>
            <w:r w:rsidRPr="00710273">
              <w:rPr>
                <w:rFonts w:asciiTheme="minorEastAsia" w:hAnsiTheme="minorEastAsia" w:hint="eastAsia"/>
                <w:spacing w:val="-4"/>
              </w:rPr>
              <w:t>.）。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  <w:color w:val="002060"/>
              </w:rPr>
            </w:pPr>
            <w:r w:rsidRPr="00710273">
              <w:rPr>
                <w:rFonts w:asciiTheme="minorEastAsia" w:hAnsiTheme="minorEastAsia" w:hint="eastAsia"/>
                <w:color w:val="002060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Default="00956768">
            <w:pPr>
              <w:rPr>
                <w:rFonts w:asciiTheme="minorEastAsia" w:hAnsiTheme="minorEastAsia"/>
              </w:rPr>
            </w:pPr>
            <w:hyperlink r:id="rId43" w:history="1">
              <w:r w:rsidR="001C5983" w:rsidRPr="00C73CE0">
                <w:rPr>
                  <w:rStyle w:val="af"/>
                  <w:rFonts w:asciiTheme="minorEastAsia" w:hAnsiTheme="minorEastAsia" w:hint="eastAsia"/>
                </w:rPr>
                <w:t>環境教育講座計畫</w:t>
              </w:r>
            </w:hyperlink>
          </w:p>
          <w:p w:rsidR="001C5983" w:rsidRPr="00710273" w:rsidRDefault="001C5983">
            <w:pPr>
              <w:rPr>
                <w:rFonts w:asciiTheme="minorEastAsia" w:hAnsiTheme="minorEastAsia"/>
              </w:rPr>
            </w:pPr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FD2519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4.辦理環境教育活動並有</w:t>
            </w:r>
            <w:r w:rsidRPr="00710273">
              <w:rPr>
                <w:rFonts w:asciiTheme="minorEastAsia" w:hAnsiTheme="minorEastAsia" w:hint="eastAsia"/>
                <w:spacing w:val="-4"/>
              </w:rPr>
              <w:t>成效評估分析（主題式、節日大型宣導、藝文競賽</w:t>
            </w:r>
            <w:r w:rsidRPr="00710273">
              <w:rPr>
                <w:rFonts w:asciiTheme="minorEastAsia" w:hAnsiTheme="minorEastAsia"/>
                <w:spacing w:val="-4"/>
              </w:rPr>
              <w:t>…</w:t>
            </w:r>
            <w:r w:rsidRPr="00710273">
              <w:rPr>
                <w:rFonts w:asciiTheme="minorEastAsia" w:hAnsiTheme="minorEastAsia" w:hint="eastAsia"/>
                <w:spacing w:val="-4"/>
              </w:rPr>
              <w:t>.）。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44" w:history="1">
              <w:r w:rsidRPr="00C73CE0">
                <w:rPr>
                  <w:rStyle w:val="af"/>
                  <w:rFonts w:asciiTheme="minorEastAsia" w:hAnsiTheme="minorEastAsia" w:hint="eastAsia"/>
                </w:rPr>
                <w:t>中華國中環保智慧王挑戰暨選拔賽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45" w:history="1">
              <w:r w:rsidRPr="00C73CE0">
                <w:rPr>
                  <w:rStyle w:val="af"/>
                  <w:rFonts w:asciiTheme="minorEastAsia" w:hAnsiTheme="minorEastAsia" w:hint="eastAsia"/>
                </w:rPr>
                <w:t>中華國中環境教育影片賞析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46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103年教室佈置比賽辦法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47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103年度校園防救計畫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FD2519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5.結合民間團體、地方產業和社區資源辦理環境教育活動，並有卓著之事蹟。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48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103年獨居老人關懷社區打掃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49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103年東港回收站服務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50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103年聖嘉民志工服務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51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103年東港淨灘活動</w:t>
              </w:r>
            </w:hyperlink>
          </w:p>
          <w:p w:rsidR="000725B0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52" w:history="1">
              <w:r w:rsidRPr="00C73CE0">
                <w:rPr>
                  <w:rStyle w:val="af"/>
                  <w:rFonts w:asciiTheme="minorEastAsia" w:hAnsiTheme="minorEastAsia" w:hint="eastAsia"/>
                </w:rPr>
                <w:t>103年度仁愛之家訪視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hyperlink r:id="rId53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根與芽社團簡介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</w:t>
            </w:r>
            <w:hyperlink r:id="rId54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根與芽社團一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  <w:hyperlink r:id="rId55" w:history="1">
              <w:r w:rsidRPr="00C73CE0">
                <w:rPr>
                  <w:rStyle w:val="af"/>
                  <w:rFonts w:asciiTheme="minorEastAsia" w:hAnsiTheme="minorEastAsia" w:hint="eastAsia"/>
                </w:rPr>
                <w:t>根與芽社團二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</w:t>
            </w:r>
            <w:hyperlink r:id="rId56" w:history="1">
              <w:r w:rsidRPr="00C73CE0">
                <w:rPr>
                  <w:rStyle w:val="af"/>
                  <w:rFonts w:asciiTheme="minorEastAsia" w:hAnsiTheme="minorEastAsia" w:hint="eastAsia"/>
                </w:rPr>
                <w:t>CEI成果報告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6.編製環境教育有關之著作或刊物。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57" w:history="1">
              <w:r w:rsidRPr="002E041B">
                <w:rPr>
                  <w:rStyle w:val="af"/>
                  <w:rFonts w:asciiTheme="minorEastAsia" w:hAnsiTheme="minorEastAsia" w:hint="eastAsia"/>
                </w:rPr>
                <w:t>中華國中資源回收簡報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58" w:history="1">
              <w:r w:rsidRPr="002E041B">
                <w:rPr>
                  <w:rStyle w:val="af"/>
                  <w:rFonts w:asciiTheme="minorEastAsia" w:hAnsiTheme="minorEastAsia" w:hint="eastAsia"/>
                </w:rPr>
                <w:t>環境教育相關網頁介紹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FD2519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7.推動環保有功事蹟。</w:t>
            </w:r>
            <w:r w:rsidRPr="00710273">
              <w:rPr>
                <w:rFonts w:asciiTheme="minorEastAsia" w:hAnsiTheme="minorEastAsia"/>
              </w:rPr>
              <w:t>(</w:t>
            </w:r>
            <w:r w:rsidRPr="00710273">
              <w:rPr>
                <w:rFonts w:asciiTheme="minorEastAsia" w:hAnsiTheme="minorEastAsia" w:hint="eastAsia"/>
              </w:rPr>
              <w:t>如環教有功教師、學生社團、學校、能源績優學校…</w:t>
            </w:r>
            <w:r w:rsidRPr="00710273">
              <w:rPr>
                <w:rFonts w:asciiTheme="minorEastAsia" w:hAnsiTheme="minorEastAsia"/>
              </w:rPr>
              <w:t>)</w:t>
            </w:r>
            <w:r w:rsidRPr="0071027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59" w:history="1">
              <w:r w:rsidRPr="002E041B">
                <w:rPr>
                  <w:rStyle w:val="af"/>
                  <w:rFonts w:asciiTheme="minorEastAsia" w:hAnsiTheme="minorEastAsia" w:hint="eastAsia"/>
                </w:rPr>
                <w:t>根與芽社團簡介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60" w:history="1">
              <w:r w:rsidRPr="002E041B">
                <w:rPr>
                  <w:rStyle w:val="af"/>
                  <w:rFonts w:asciiTheme="minorEastAsia" w:hAnsiTheme="minorEastAsia" w:hint="eastAsia"/>
                </w:rPr>
                <w:t>根與芽社團一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61" w:history="1">
              <w:r w:rsidRPr="002E041B">
                <w:rPr>
                  <w:rStyle w:val="af"/>
                  <w:rFonts w:asciiTheme="minorEastAsia" w:hAnsiTheme="minorEastAsia" w:hint="eastAsia"/>
                </w:rPr>
                <w:t>根與芽社團二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62" w:history="1">
              <w:r w:rsidRPr="002E041B">
                <w:rPr>
                  <w:rStyle w:val="af"/>
                  <w:rFonts w:asciiTheme="minorEastAsia" w:hAnsiTheme="minorEastAsia" w:hint="eastAsia"/>
                </w:rPr>
                <w:t>CEI成果報告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r>
              <w:rPr>
                <w:rFonts w:hint="eastAsia"/>
              </w:rPr>
              <w:t xml:space="preserve"> </w:t>
            </w:r>
            <w:hyperlink r:id="rId63" w:history="1">
              <w:r w:rsidRPr="002E041B">
                <w:rPr>
                  <w:rStyle w:val="af"/>
                  <w:rFonts w:asciiTheme="minorEastAsia" w:hAnsiTheme="minorEastAsia" w:hint="eastAsia"/>
                </w:rPr>
                <w:t>環教中心輔導員名單暨工作分配表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8.實際行動參與解決地方環境問題之事蹟。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64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103年獨居老人關懷社區打掃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65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103年東港回收站服務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66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103年聖嘉民志工服務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67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103年東港淨灘活動</w:t>
              </w:r>
            </w:hyperlink>
          </w:p>
          <w:p w:rsidR="000725B0" w:rsidRPr="00710273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68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103年度仁愛之家訪視</w:t>
              </w:r>
            </w:hyperlink>
          </w:p>
        </w:tc>
      </w:tr>
      <w:tr w:rsidR="000725B0" w:rsidRPr="00710273" w:rsidTr="00156629">
        <w:tc>
          <w:tcPr>
            <w:tcW w:w="9188" w:type="dxa"/>
            <w:gridSpan w:val="4"/>
            <w:vAlign w:val="center"/>
          </w:tcPr>
          <w:p w:rsidR="000725B0" w:rsidRPr="00710273" w:rsidRDefault="000725B0" w:rsidP="00156629">
            <w:pPr>
              <w:pStyle w:val="ab"/>
              <w:tabs>
                <w:tab w:val="left" w:pos="480"/>
              </w:tabs>
              <w:snapToGrid/>
              <w:jc w:val="both"/>
              <w:rPr>
                <w:rFonts w:asciiTheme="minorEastAsia" w:eastAsiaTheme="minorEastAsia" w:hAnsiTheme="minorEastAsia"/>
                <w:b/>
                <w:color w:val="F79646" w:themeColor="accent6"/>
                <w:sz w:val="28"/>
                <w:szCs w:val="28"/>
              </w:rPr>
            </w:pPr>
            <w:r w:rsidRPr="00710273">
              <w:rPr>
                <w:rFonts w:asciiTheme="minorEastAsia" w:eastAsiaTheme="minorEastAsia" w:hAnsiTheme="minorEastAsia" w:hint="eastAsia"/>
                <w:b/>
                <w:color w:val="F79646" w:themeColor="accent6"/>
                <w:sz w:val="28"/>
                <w:szCs w:val="28"/>
              </w:rPr>
              <w:t>三、校園環境管理30%</w:t>
            </w:r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1.校園綠化美化情形。</w:t>
            </w:r>
          </w:p>
          <w:p w:rsidR="000725B0" w:rsidRPr="00710273" w:rsidRDefault="000725B0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(含辦理或（參與）植樹活動、植物的標示解說情形、宣導及樹木植栽維護情形等)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69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103年校園綠美化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2.落實執行資源回收、垃圾減量情形。</w:t>
            </w:r>
          </w:p>
          <w:p w:rsidR="000725B0" w:rsidRPr="00710273" w:rsidRDefault="000725B0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(含是否依規定落實資源回收政策、回收方式、貯存場所維護及資源回收經費運用情形等)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70" w:history="1">
              <w:r w:rsidRPr="002E041B">
                <w:rPr>
                  <w:rStyle w:val="af"/>
                  <w:rFonts w:asciiTheme="minorEastAsia" w:hAnsiTheme="minorEastAsia" w:hint="eastAsia"/>
                </w:rPr>
                <w:t>中華國中垃圾減量及資源回收再利用辦法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71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103年資源回收時間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72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103年資源回收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3.全面使用可重複使用之物品(推動</w:t>
            </w:r>
            <w:r w:rsidRPr="00710273">
              <w:rPr>
                <w:rFonts w:asciiTheme="minorEastAsia" w:hAnsiTheme="minorEastAsia"/>
              </w:rPr>
              <w:t>禁用免洗餐具政策</w:t>
            </w:r>
            <w:r w:rsidRPr="00710273">
              <w:rPr>
                <w:rFonts w:asciiTheme="minorEastAsia" w:hAnsiTheme="minorEastAsia" w:hint="eastAsia"/>
              </w:rPr>
              <w:t>、辦公室會議室及教室內使用可重複使用之茶杯、使用可換筆蕊之</w:t>
            </w:r>
            <w:r w:rsidRPr="00710273">
              <w:rPr>
                <w:rFonts w:asciiTheme="minorEastAsia" w:hAnsiTheme="minorEastAsia" w:hint="eastAsia"/>
              </w:rPr>
              <w:lastRenderedPageBreak/>
              <w:t>原子筆或鋼筆等)</w:t>
            </w:r>
            <w:r w:rsidRPr="00710273">
              <w:rPr>
                <w:rFonts w:asciiTheme="minorEastAsia" w:hAnsiTheme="minorEastAsia"/>
              </w:rPr>
              <w:t>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73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103年全面使用可重複使用物品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4.全面使用再生紙及雙面影印及逐步降低紙張使用量。</w:t>
            </w:r>
          </w:p>
          <w:p w:rsidR="000725B0" w:rsidRPr="00710273" w:rsidRDefault="000725B0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(全面使用具環保標章再生紙、單面紙回收加蓋作廢章再使用等)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74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103年降低紙張使用量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5.環境衛生管理情形</w:t>
            </w:r>
          </w:p>
          <w:p w:rsidR="000725B0" w:rsidRPr="00710273" w:rsidRDefault="000725B0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(含校園及週邊50公尺環境清潔維護、廁所清潔及綠美化、水溝、積水容器、倉庫等定期清理情形)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75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103年環境衛生管理情形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6.利用廚餘、落葉製作堆肥或有效利用。</w:t>
            </w:r>
            <w:r w:rsidRPr="00710273">
              <w:rPr>
                <w:rFonts w:asciiTheme="minorEastAsia" w:hAnsiTheme="minorEastAsia"/>
              </w:rPr>
              <w:t>(</w:t>
            </w:r>
            <w:r w:rsidRPr="00710273">
              <w:rPr>
                <w:rFonts w:asciiTheme="minorEastAsia" w:hAnsiTheme="minorEastAsia" w:hint="eastAsia"/>
              </w:rPr>
              <w:t>除棄置為垃圾外，請廠商回收養豬皆可</w:t>
            </w:r>
            <w:r w:rsidRPr="00710273">
              <w:rPr>
                <w:rFonts w:asciiTheme="minorEastAsia" w:hAnsiTheme="minorEastAsia"/>
              </w:rPr>
              <w:t>)</w:t>
            </w:r>
            <w:r w:rsidRPr="0071027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76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103年廚餘落葉堆肥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7.節能減碳推動情形。</w:t>
            </w:r>
          </w:p>
          <w:p w:rsidR="000725B0" w:rsidRPr="00710273" w:rsidRDefault="000725B0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(如鼓勵員工騎乘自行車及共乘制度、節約用水用電、改用省能照明燈具、二段式沖水系統、非必要（及下班時間）之電源插頭應予以拔除、電腦、影印機設定省能源或節電之節電模式功能等)</w:t>
            </w:r>
            <w:r w:rsidRPr="00710273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77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103年節能減碳推動情形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8.定期將學校飲用水體送檢化驗，定期保養、維護及管理。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78" w:history="1">
              <w:r w:rsidRPr="002E041B">
                <w:rPr>
                  <w:rStyle w:val="af"/>
                  <w:rFonts w:asciiTheme="minorEastAsia" w:hAnsiTheme="minorEastAsia" w:hint="eastAsia"/>
                </w:rPr>
                <w:t>水塔清洗表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79" w:history="1">
              <w:r w:rsidRPr="002E041B">
                <w:rPr>
                  <w:rStyle w:val="af"/>
                  <w:rFonts w:asciiTheme="minorEastAsia" w:hAnsiTheme="minorEastAsia" w:hint="eastAsia"/>
                </w:rPr>
                <w:t>飲用水化驗</w:t>
              </w:r>
            </w:hyperlink>
          </w:p>
          <w:p w:rsidR="00FD2519" w:rsidRP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80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103年飲用水體送檢化驗保養維護管理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9.將實驗室、化糞池及廚房污水之污染物質妥善處理。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81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103年實驗室、化糞池、廚房汙水處理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10.採行節能減廢概念，建構或修繕校園場所與設施，營造在地多樣性校園生態空間。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82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103年採行節能減廢概念建構校園場所與設施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11.參與校外環境服務活動，如清淨家園、淨灘、淨山、河川守護。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83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103年獨居老人關懷社區打掃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84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103年東港回收站服務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85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103年聖嘉民志工服務</w:t>
              </w:r>
            </w:hyperlink>
          </w:p>
          <w:p w:rsidR="00FD2519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hyperlink r:id="rId86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103年東港淨灘活動</w:t>
              </w:r>
            </w:hyperlink>
          </w:p>
          <w:p w:rsidR="000725B0" w:rsidRPr="00710273" w:rsidRDefault="00FD2519" w:rsidP="00FD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hyperlink r:id="rId87" w:history="1">
              <w:r w:rsidRPr="002E041B">
                <w:rPr>
                  <w:rStyle w:val="af"/>
                  <w:rFonts w:asciiTheme="minorEastAsia" w:hAnsiTheme="minorEastAsia" w:hint="eastAsia"/>
                </w:rPr>
                <w:t>103年度仁愛之家訪視</w:t>
              </w:r>
            </w:hyperlink>
          </w:p>
        </w:tc>
      </w:tr>
      <w:tr w:rsidR="000725B0" w:rsidRPr="00710273" w:rsidTr="00156629">
        <w:tc>
          <w:tcPr>
            <w:tcW w:w="4207" w:type="dxa"/>
          </w:tcPr>
          <w:p w:rsidR="000725B0" w:rsidRPr="00710273" w:rsidRDefault="000725B0" w:rsidP="000725B0">
            <w:pPr>
              <w:tabs>
                <w:tab w:val="left" w:pos="540"/>
              </w:tabs>
              <w:spacing w:line="360" w:lineRule="exact"/>
              <w:ind w:leftChars="1" w:left="299" w:hangingChars="135" w:hanging="297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12.推行機關綠色採購推動方案加強辦理環保標章產品採購，達縣府規定之綠色採購率(103年度為98%，需呈現網路填報情形，自行統計不計分)。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88" w:history="1">
              <w:r w:rsidR="00FD2519" w:rsidRPr="002E041B">
                <w:rPr>
                  <w:rStyle w:val="af"/>
                  <w:rFonts w:asciiTheme="minorEastAsia" w:hAnsiTheme="minorEastAsia" w:hint="eastAsia"/>
                </w:rPr>
                <w:t>綠色採購</w:t>
              </w:r>
            </w:hyperlink>
          </w:p>
        </w:tc>
      </w:tr>
      <w:tr w:rsidR="000725B0" w:rsidRPr="00710273" w:rsidTr="00156629">
        <w:tc>
          <w:tcPr>
            <w:tcW w:w="9188" w:type="dxa"/>
            <w:gridSpan w:val="4"/>
            <w:vAlign w:val="center"/>
          </w:tcPr>
          <w:p w:rsidR="000725B0" w:rsidRPr="00710273" w:rsidRDefault="000725B0" w:rsidP="00A61A0D">
            <w:pPr>
              <w:pStyle w:val="ab"/>
              <w:tabs>
                <w:tab w:val="left" w:pos="480"/>
              </w:tabs>
              <w:snapToGrid/>
              <w:rPr>
                <w:rFonts w:asciiTheme="minorEastAsia" w:eastAsiaTheme="minorEastAsia" w:hAnsiTheme="minorEastAsia"/>
                <w:b/>
                <w:color w:val="002060"/>
                <w:sz w:val="28"/>
                <w:szCs w:val="28"/>
              </w:rPr>
            </w:pPr>
            <w:r w:rsidRPr="00710273">
              <w:rPr>
                <w:rFonts w:asciiTheme="minorEastAsia" w:eastAsiaTheme="minorEastAsia" w:hAnsiTheme="minorEastAsia" w:hint="eastAsia"/>
                <w:b/>
                <w:color w:val="002060"/>
                <w:sz w:val="28"/>
                <w:szCs w:val="28"/>
              </w:rPr>
              <w:t>四、其他配合措施辦理情形18%</w:t>
            </w:r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ind w:left="240" w:hanging="24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1.辦理或參加永續校園計畫說明或經驗分享等活動。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 w:rsidP="00156629">
            <w:pPr>
              <w:rPr>
                <w:rFonts w:asciiTheme="minorEastAsia" w:hAnsiTheme="minorEastAsia"/>
              </w:rPr>
            </w:pPr>
            <w:hyperlink r:id="rId89" w:history="1">
              <w:r w:rsidR="003C79EA" w:rsidRPr="002E041B">
                <w:rPr>
                  <w:rStyle w:val="af"/>
                  <w:rFonts w:asciiTheme="minorEastAsia" w:hAnsiTheme="minorEastAsia" w:hint="eastAsia"/>
                </w:rPr>
                <w:t>太陽能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2.上網填報二手制服、教科書及學用品回收再利用情形。（回收再利用至少兩項達80%以上執行率，每項1分，需呈現網路填報情形，自行統計不計分）。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80" w:type="dxa"/>
          </w:tcPr>
          <w:p w:rsidR="000725B0" w:rsidRDefault="00956768">
            <w:pPr>
              <w:rPr>
                <w:rFonts w:asciiTheme="minorEastAsia" w:hAnsiTheme="minorEastAsia"/>
              </w:rPr>
            </w:pPr>
            <w:hyperlink r:id="rId90" w:history="1">
              <w:r w:rsidR="003C79EA" w:rsidRPr="002E041B">
                <w:rPr>
                  <w:rStyle w:val="af"/>
                  <w:rFonts w:asciiTheme="minorEastAsia" w:hAnsiTheme="minorEastAsia" w:hint="eastAsia"/>
                </w:rPr>
                <w:t>二手制服填報</w:t>
              </w:r>
            </w:hyperlink>
          </w:p>
          <w:p w:rsidR="003C79EA" w:rsidRPr="00710273" w:rsidRDefault="00956768">
            <w:pPr>
              <w:rPr>
                <w:rFonts w:asciiTheme="minorEastAsia" w:hAnsiTheme="minorEastAsia"/>
              </w:rPr>
            </w:pPr>
            <w:hyperlink r:id="rId91" w:history="1">
              <w:r w:rsidR="003C79EA" w:rsidRPr="002E041B">
                <w:rPr>
                  <w:rStyle w:val="af"/>
                  <w:rFonts w:asciiTheme="minorEastAsia" w:hAnsiTheme="minorEastAsia" w:hint="eastAsia"/>
                </w:rPr>
                <w:t>教科書填報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3.校園用水、用電較去年度負成長2%以上，且有具體成效者，每項1分。用水、用電度數負成長5%以上者，每項2分。（需呈現網路填報情形，自行統計不計分）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80" w:type="dxa"/>
          </w:tcPr>
          <w:p w:rsidR="000725B0" w:rsidRDefault="00956768">
            <w:pPr>
              <w:rPr>
                <w:rFonts w:asciiTheme="minorEastAsia" w:hAnsiTheme="minorEastAsia"/>
              </w:rPr>
            </w:pPr>
            <w:hyperlink r:id="rId92" w:history="1">
              <w:r w:rsidR="003C79EA" w:rsidRPr="002E041B">
                <w:rPr>
                  <w:rStyle w:val="af"/>
                  <w:rFonts w:asciiTheme="minorEastAsia" w:hAnsiTheme="minorEastAsia" w:hint="eastAsia"/>
                </w:rPr>
                <w:t>節約用水填報</w:t>
              </w:r>
            </w:hyperlink>
          </w:p>
          <w:p w:rsidR="003C79EA" w:rsidRPr="00710273" w:rsidRDefault="00956768">
            <w:pPr>
              <w:rPr>
                <w:rFonts w:asciiTheme="minorEastAsia" w:hAnsiTheme="minorEastAsia"/>
              </w:rPr>
            </w:pPr>
            <w:hyperlink r:id="rId93" w:history="1">
              <w:r w:rsidR="003C79EA" w:rsidRPr="002E041B">
                <w:rPr>
                  <w:rStyle w:val="af"/>
                  <w:rFonts w:asciiTheme="minorEastAsia" w:hAnsiTheme="minorEastAsia" w:hint="eastAsia"/>
                </w:rPr>
                <w:t>節約用電填報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4.配合經濟部水利署「加強政府機關及學校節約用水措施網路填報系統」。（需呈現網路填報情形，自行統計不計分）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94" w:history="1">
              <w:r w:rsidR="003C79EA" w:rsidRPr="00A61A0D">
                <w:rPr>
                  <w:rStyle w:val="af"/>
                  <w:rFonts w:asciiTheme="minorEastAsia" w:hAnsiTheme="minorEastAsia" w:hint="eastAsia"/>
                </w:rPr>
                <w:t>節約用水填報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5.配合於每月5日前提供上個月資源回收量數據(含憑證)予所在地鄉鎮市公所。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FD251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95" w:history="1">
              <w:r w:rsidR="003C79EA" w:rsidRPr="00A61A0D">
                <w:rPr>
                  <w:rStyle w:val="af"/>
                  <w:rFonts w:asciiTheme="minorEastAsia" w:hAnsiTheme="minorEastAsia" w:hint="eastAsia"/>
                </w:rPr>
                <w:t>資源回收報表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6.積極參與或辦理「廢乾電池回收工作計畫」。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Default="00956768">
            <w:pPr>
              <w:rPr>
                <w:rFonts w:asciiTheme="minorEastAsia" w:hAnsiTheme="minorEastAsia"/>
              </w:rPr>
            </w:pPr>
            <w:hyperlink r:id="rId96" w:history="1">
              <w:r w:rsidR="003C79EA" w:rsidRPr="00A61A0D">
                <w:rPr>
                  <w:rStyle w:val="af"/>
                  <w:rFonts w:asciiTheme="minorEastAsia" w:hAnsiTheme="minorEastAsia" w:hint="eastAsia"/>
                </w:rPr>
                <w:t>電池回收及海報創作比賽</w:t>
              </w:r>
            </w:hyperlink>
          </w:p>
          <w:p w:rsidR="003C79EA" w:rsidRPr="00710273" w:rsidRDefault="00956768">
            <w:pPr>
              <w:rPr>
                <w:rFonts w:asciiTheme="minorEastAsia" w:hAnsiTheme="minorEastAsia"/>
              </w:rPr>
            </w:pPr>
            <w:hyperlink r:id="rId97" w:history="1">
              <w:r w:rsidR="003C79EA" w:rsidRPr="00A61A0D">
                <w:rPr>
                  <w:rStyle w:val="af"/>
                  <w:rFonts w:asciiTheme="minorEastAsia" w:hAnsiTheme="minorEastAsia" w:hint="eastAsia"/>
                </w:rPr>
                <w:t>電池回收成果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7.辦理或參與縣市環境教育活動。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3C79EA" w:rsidRDefault="003C79EA" w:rsidP="003C79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98" w:history="1">
              <w:r w:rsidRPr="00A61A0D">
                <w:rPr>
                  <w:rStyle w:val="af"/>
                  <w:rFonts w:asciiTheme="minorEastAsia" w:hAnsiTheme="minorEastAsia" w:hint="eastAsia"/>
                </w:rPr>
                <w:t>環教輔導團</w:t>
              </w:r>
            </w:hyperlink>
          </w:p>
          <w:p w:rsidR="003C79EA" w:rsidRDefault="003C79EA" w:rsidP="003C79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99" w:history="1">
              <w:r w:rsidRPr="00A61A0D">
                <w:rPr>
                  <w:rStyle w:val="af"/>
                  <w:rFonts w:asciiTheme="minorEastAsia" w:hAnsiTheme="minorEastAsia" w:hint="eastAsia"/>
                </w:rPr>
                <w:t>辦理或參與縣市環境教育活動</w:t>
              </w:r>
            </w:hyperlink>
          </w:p>
          <w:p w:rsidR="003C79EA" w:rsidRPr="003C79EA" w:rsidRDefault="003C79EA" w:rsidP="003C79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hyperlink r:id="rId100" w:history="1">
              <w:r w:rsidRPr="00A61A0D">
                <w:rPr>
                  <w:rStyle w:val="af"/>
                  <w:rFonts w:asciiTheme="minorEastAsia" w:hAnsiTheme="minorEastAsia" w:hint="eastAsia"/>
                </w:rPr>
                <w:t>野望影展-環境教育影片賞析實施計畫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8.訂定實驗場所安全衛生工作守則。</w:t>
            </w:r>
          </w:p>
        </w:tc>
        <w:tc>
          <w:tcPr>
            <w:tcW w:w="544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101" w:history="1">
              <w:r w:rsidR="001C5983" w:rsidRPr="00A61A0D">
                <w:rPr>
                  <w:rStyle w:val="af"/>
                  <w:rFonts w:asciiTheme="minorEastAsia" w:hAnsiTheme="minorEastAsia" w:hint="eastAsia"/>
                </w:rPr>
                <w:t>實驗場所安全</w:t>
              </w:r>
            </w:hyperlink>
          </w:p>
        </w:tc>
      </w:tr>
      <w:tr w:rsidR="000725B0" w:rsidRPr="00710273" w:rsidTr="00156629">
        <w:tc>
          <w:tcPr>
            <w:tcW w:w="9188" w:type="dxa"/>
            <w:gridSpan w:val="4"/>
            <w:vAlign w:val="center"/>
          </w:tcPr>
          <w:p w:rsidR="000725B0" w:rsidRPr="00710273" w:rsidRDefault="000725B0" w:rsidP="00A61A0D">
            <w:pPr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</w:rPr>
              <w:t>五、學校環境教育特色或創新作為 5%</w:t>
            </w:r>
            <w:r w:rsidRPr="00710273">
              <w:rPr>
                <w:rFonts w:asciiTheme="minorEastAsia" w:hAnsiTheme="minorEastAsia" w:hint="eastAsia"/>
              </w:rPr>
              <w:t>(可自行舉例增刪)</w:t>
            </w:r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0725B0">
            <w:pPr>
              <w:snapToGrid w:val="0"/>
              <w:ind w:left="220" w:hangingChars="100" w:hanging="22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1.規劃設置水循環再利用設施、綠建築等</w:t>
            </w:r>
          </w:p>
        </w:tc>
        <w:tc>
          <w:tcPr>
            <w:tcW w:w="544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0725B0" w:rsidRPr="00710273" w:rsidRDefault="00956768">
            <w:pPr>
              <w:rPr>
                <w:rFonts w:asciiTheme="minorEastAsia" w:hAnsiTheme="minorEastAsia"/>
              </w:rPr>
            </w:pPr>
            <w:hyperlink r:id="rId102" w:history="1">
              <w:r w:rsidR="001C5983" w:rsidRPr="00A61A0D">
                <w:rPr>
                  <w:rStyle w:val="af"/>
                  <w:rFonts w:asciiTheme="minorEastAsia" w:hAnsiTheme="minorEastAsia" w:hint="eastAsia"/>
                </w:rPr>
                <w:t>規劃設置水循環再利用設施、綠建築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2.推廣每週一日蔬食運動</w:t>
            </w:r>
          </w:p>
        </w:tc>
        <w:tc>
          <w:tcPr>
            <w:tcW w:w="544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0725B0" w:rsidRDefault="00956768">
            <w:pPr>
              <w:rPr>
                <w:rFonts w:asciiTheme="minorEastAsia" w:hAnsiTheme="minorEastAsia"/>
              </w:rPr>
            </w:pPr>
            <w:hyperlink r:id="rId103" w:history="1">
              <w:r w:rsidR="001C5983" w:rsidRPr="00A61A0D">
                <w:rPr>
                  <w:rStyle w:val="af"/>
                  <w:rFonts w:asciiTheme="minorEastAsia" w:hAnsiTheme="minorEastAsia" w:hint="eastAsia"/>
                </w:rPr>
                <w:t>10月菜單</w:t>
              </w:r>
            </w:hyperlink>
          </w:p>
          <w:p w:rsidR="001C5983" w:rsidRPr="00710273" w:rsidRDefault="00956768">
            <w:pPr>
              <w:rPr>
                <w:rFonts w:asciiTheme="minorEastAsia" w:hAnsiTheme="minorEastAsia"/>
              </w:rPr>
            </w:pPr>
            <w:hyperlink r:id="rId104" w:history="1">
              <w:r w:rsidR="001C5983" w:rsidRPr="00A61A0D">
                <w:rPr>
                  <w:rStyle w:val="af"/>
                  <w:rFonts w:asciiTheme="minorEastAsia" w:hAnsiTheme="minorEastAsia" w:hint="eastAsia"/>
                </w:rPr>
                <w:t>11月菜單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3.加強宣導家長接送學童等待3分鐘應熄火</w:t>
            </w:r>
          </w:p>
        </w:tc>
        <w:tc>
          <w:tcPr>
            <w:tcW w:w="544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80" w:type="dxa"/>
          </w:tcPr>
          <w:p w:rsidR="001C5983" w:rsidRPr="00710273" w:rsidRDefault="00956768">
            <w:pPr>
              <w:rPr>
                <w:rFonts w:asciiTheme="minorEastAsia" w:hAnsiTheme="minorEastAsia"/>
              </w:rPr>
            </w:pPr>
            <w:hyperlink r:id="rId105" w:history="1">
              <w:r w:rsidR="001C5983" w:rsidRPr="00A61A0D">
                <w:rPr>
                  <w:rStyle w:val="af"/>
                  <w:rFonts w:asciiTheme="minorEastAsia" w:hAnsiTheme="minorEastAsia" w:hint="eastAsia"/>
                </w:rPr>
                <w:t>103年加強宣導家長接送學童等待3分鐘應熄火</w:t>
              </w:r>
            </w:hyperlink>
          </w:p>
        </w:tc>
      </w:tr>
      <w:tr w:rsidR="000725B0" w:rsidRPr="00710273" w:rsidTr="00156629">
        <w:tc>
          <w:tcPr>
            <w:tcW w:w="4207" w:type="dxa"/>
            <w:vAlign w:val="center"/>
          </w:tcPr>
          <w:p w:rsidR="000725B0" w:rsidRPr="00710273" w:rsidRDefault="000725B0" w:rsidP="00FD2519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4.辦理活動配合宣導節能減碳相關措施</w:t>
            </w:r>
          </w:p>
        </w:tc>
        <w:tc>
          <w:tcPr>
            <w:tcW w:w="544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725B0" w:rsidRPr="00710273" w:rsidRDefault="00156629" w:rsidP="001566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80" w:type="dxa"/>
          </w:tcPr>
          <w:p w:rsidR="000725B0" w:rsidRPr="001C5983" w:rsidRDefault="001C5983" w:rsidP="001C59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hyperlink r:id="rId106" w:history="1">
              <w:r w:rsidR="00790199" w:rsidRPr="00A61A0D">
                <w:rPr>
                  <w:rStyle w:val="af"/>
                  <w:rFonts w:asciiTheme="minorEastAsia" w:hAnsiTheme="minorEastAsia" w:hint="eastAsia"/>
                </w:rPr>
                <w:t>節能減碳措施</w:t>
              </w:r>
            </w:hyperlink>
          </w:p>
          <w:p w:rsidR="00790199" w:rsidRPr="001C5983" w:rsidRDefault="001C5983" w:rsidP="001C59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hyperlink r:id="rId107" w:history="1">
              <w:r w:rsidR="00790199" w:rsidRPr="00A61A0D">
                <w:rPr>
                  <w:rStyle w:val="af"/>
                  <w:rFonts w:asciiTheme="minorEastAsia" w:hAnsiTheme="minorEastAsia" w:hint="eastAsia"/>
                </w:rPr>
                <w:t>資源回收宣導簡報</w:t>
              </w:r>
            </w:hyperlink>
          </w:p>
        </w:tc>
      </w:tr>
    </w:tbl>
    <w:p w:rsidR="00490AD0" w:rsidRDefault="000D32D6" w:rsidP="000D32D6">
      <w:pPr>
        <w:rPr>
          <w:rFonts w:eastAsia="標楷體"/>
          <w:sz w:val="28"/>
          <w:szCs w:val="28"/>
        </w:rPr>
      </w:pPr>
      <w:r w:rsidRPr="000D32D6">
        <w:rPr>
          <w:rFonts w:eastAsia="標楷體" w:hint="eastAsia"/>
          <w:sz w:val="28"/>
          <w:szCs w:val="28"/>
        </w:rPr>
        <w:t>三、學校實施環境教育的困難、需求：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1526"/>
        <w:gridCol w:w="1530"/>
        <w:gridCol w:w="1531"/>
        <w:gridCol w:w="1531"/>
        <w:gridCol w:w="1531"/>
        <w:gridCol w:w="1531"/>
      </w:tblGrid>
      <w:tr w:rsidR="000D32D6" w:rsidTr="000D32D6">
        <w:tc>
          <w:tcPr>
            <w:tcW w:w="1526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目前困難未來改善需求提出</w:t>
            </w:r>
          </w:p>
        </w:tc>
        <w:tc>
          <w:tcPr>
            <w:tcW w:w="7654" w:type="dxa"/>
            <w:gridSpan w:val="5"/>
          </w:tcPr>
          <w:p w:rsidR="000D32D6" w:rsidRPr="00A24753" w:rsidRDefault="000D32D6" w:rsidP="000D32D6">
            <w:pPr>
              <w:rPr>
                <w:rFonts w:ascii="新細明體"/>
                <w:sz w:val="24"/>
                <w:szCs w:val="24"/>
              </w:rPr>
            </w:pPr>
            <w:r w:rsidRPr="00A24753">
              <w:rPr>
                <w:rFonts w:ascii="新細明體" w:hint="eastAsia"/>
                <w:sz w:val="24"/>
                <w:szCs w:val="24"/>
              </w:rPr>
              <w:t>1.校地狹小，班級數多，空間有限的情況下，永續校園精神較難發揮。</w:t>
            </w:r>
          </w:p>
          <w:p w:rsidR="000D32D6" w:rsidRPr="00A24753" w:rsidRDefault="000D32D6" w:rsidP="000D32D6">
            <w:pPr>
              <w:rPr>
                <w:rFonts w:ascii="新細明體"/>
                <w:sz w:val="24"/>
                <w:szCs w:val="24"/>
              </w:rPr>
            </w:pPr>
            <w:r w:rsidRPr="00A24753">
              <w:rPr>
                <w:rFonts w:ascii="新細明體" w:hint="eastAsia"/>
                <w:sz w:val="24"/>
                <w:szCs w:val="24"/>
              </w:rPr>
              <w:t>2.經費有限的情況下，許多標示解說牌無法更新。</w:t>
            </w:r>
          </w:p>
          <w:p w:rsidR="000D32D6" w:rsidRPr="00A24753" w:rsidRDefault="000D32D6" w:rsidP="00A24753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0D32D6" w:rsidTr="000D32D6">
        <w:tc>
          <w:tcPr>
            <w:tcW w:w="1526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填表人</w:t>
            </w:r>
          </w:p>
        </w:tc>
        <w:tc>
          <w:tcPr>
            <w:tcW w:w="1530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總務主任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輔導主任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學務主任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教務主任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校長</w:t>
            </w:r>
          </w:p>
        </w:tc>
      </w:tr>
      <w:tr w:rsidR="000D32D6" w:rsidTr="000D32D6">
        <w:tc>
          <w:tcPr>
            <w:tcW w:w="1526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李筱惠</w:t>
            </w:r>
          </w:p>
        </w:tc>
        <w:tc>
          <w:tcPr>
            <w:tcW w:w="1530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賴鎮南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黃能謙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唐正昌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鄭鈞方</w:t>
            </w:r>
          </w:p>
        </w:tc>
        <w:tc>
          <w:tcPr>
            <w:tcW w:w="1531" w:type="dxa"/>
            <w:vAlign w:val="center"/>
          </w:tcPr>
          <w:p w:rsidR="000D32D6" w:rsidRPr="00A24753" w:rsidRDefault="000D32D6" w:rsidP="000D32D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A24753">
              <w:rPr>
                <w:rFonts w:eastAsia="標楷體" w:hint="eastAsia"/>
                <w:sz w:val="24"/>
                <w:szCs w:val="24"/>
              </w:rPr>
              <w:t>林志全</w:t>
            </w:r>
          </w:p>
        </w:tc>
      </w:tr>
    </w:tbl>
    <w:p w:rsidR="000D32D6" w:rsidRPr="000D32D6" w:rsidRDefault="000D32D6" w:rsidP="000D32D6">
      <w:pPr>
        <w:rPr>
          <w:rFonts w:eastAsia="標楷體"/>
          <w:sz w:val="28"/>
          <w:szCs w:val="28"/>
        </w:rPr>
      </w:pPr>
    </w:p>
    <w:sectPr w:rsidR="000D32D6" w:rsidRPr="000D32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68" w:rsidRDefault="00956768" w:rsidP="00022B51">
      <w:pPr>
        <w:spacing w:after="0"/>
      </w:pPr>
      <w:r>
        <w:separator/>
      </w:r>
    </w:p>
  </w:endnote>
  <w:endnote w:type="continuationSeparator" w:id="0">
    <w:p w:rsidR="00956768" w:rsidRDefault="00956768" w:rsidP="00022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68" w:rsidRDefault="00956768" w:rsidP="00022B51">
      <w:pPr>
        <w:spacing w:after="0"/>
      </w:pPr>
      <w:r>
        <w:separator/>
      </w:r>
    </w:p>
  </w:footnote>
  <w:footnote w:type="continuationSeparator" w:id="0">
    <w:p w:rsidR="00956768" w:rsidRDefault="00956768" w:rsidP="00022B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F82"/>
    <w:multiLevelType w:val="hybridMultilevel"/>
    <w:tmpl w:val="F15AAB08"/>
    <w:lvl w:ilvl="0" w:tplc="4F4A3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981EE6"/>
    <w:multiLevelType w:val="hybridMultilevel"/>
    <w:tmpl w:val="6ECE59F4"/>
    <w:lvl w:ilvl="0" w:tplc="6580540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E7CCF"/>
    <w:multiLevelType w:val="hybridMultilevel"/>
    <w:tmpl w:val="AA4EE4F2"/>
    <w:lvl w:ilvl="0" w:tplc="B0F8B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92763"/>
    <w:multiLevelType w:val="hybridMultilevel"/>
    <w:tmpl w:val="DEE6D36A"/>
    <w:lvl w:ilvl="0" w:tplc="ACE69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B80C9C"/>
    <w:multiLevelType w:val="hybridMultilevel"/>
    <w:tmpl w:val="DC7C2738"/>
    <w:lvl w:ilvl="0" w:tplc="3510E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D9041A"/>
    <w:multiLevelType w:val="hybridMultilevel"/>
    <w:tmpl w:val="F02C7826"/>
    <w:lvl w:ilvl="0" w:tplc="3240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F7CCF"/>
    <w:multiLevelType w:val="hybridMultilevel"/>
    <w:tmpl w:val="F5BA9C6A"/>
    <w:lvl w:ilvl="0" w:tplc="ADC4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B6169F"/>
    <w:multiLevelType w:val="hybridMultilevel"/>
    <w:tmpl w:val="CED8D582"/>
    <w:lvl w:ilvl="0" w:tplc="22A69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8C21CD"/>
    <w:multiLevelType w:val="hybridMultilevel"/>
    <w:tmpl w:val="2B640A8A"/>
    <w:lvl w:ilvl="0" w:tplc="D194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F2C94"/>
    <w:multiLevelType w:val="hybridMultilevel"/>
    <w:tmpl w:val="406A77A8"/>
    <w:lvl w:ilvl="0" w:tplc="3FAA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CB5E9F"/>
    <w:multiLevelType w:val="hybridMultilevel"/>
    <w:tmpl w:val="0808691A"/>
    <w:lvl w:ilvl="0" w:tplc="9DD6C35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47646E"/>
    <w:multiLevelType w:val="hybridMultilevel"/>
    <w:tmpl w:val="200E0ED6"/>
    <w:lvl w:ilvl="0" w:tplc="1CC2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981125"/>
    <w:multiLevelType w:val="hybridMultilevel"/>
    <w:tmpl w:val="610EECC4"/>
    <w:lvl w:ilvl="0" w:tplc="0CEE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AF0C61"/>
    <w:multiLevelType w:val="hybridMultilevel"/>
    <w:tmpl w:val="7E60AAD6"/>
    <w:lvl w:ilvl="0" w:tplc="490CA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C104A9"/>
    <w:multiLevelType w:val="hybridMultilevel"/>
    <w:tmpl w:val="AB80FFEA"/>
    <w:lvl w:ilvl="0" w:tplc="3798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FB3432"/>
    <w:multiLevelType w:val="hybridMultilevel"/>
    <w:tmpl w:val="21422714"/>
    <w:lvl w:ilvl="0" w:tplc="05DE8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490AD0"/>
    <w:rsid w:val="000053C7"/>
    <w:rsid w:val="00012780"/>
    <w:rsid w:val="00022B51"/>
    <w:rsid w:val="00036365"/>
    <w:rsid w:val="000566FA"/>
    <w:rsid w:val="000725B0"/>
    <w:rsid w:val="000B6D2B"/>
    <w:rsid w:val="000D32D6"/>
    <w:rsid w:val="000E3860"/>
    <w:rsid w:val="00156629"/>
    <w:rsid w:val="001A15AD"/>
    <w:rsid w:val="001C5983"/>
    <w:rsid w:val="001E3789"/>
    <w:rsid w:val="002C3245"/>
    <w:rsid w:val="002E002E"/>
    <w:rsid w:val="002E041B"/>
    <w:rsid w:val="003A0AD2"/>
    <w:rsid w:val="003C79EA"/>
    <w:rsid w:val="0043015B"/>
    <w:rsid w:val="00490AD0"/>
    <w:rsid w:val="00497FC3"/>
    <w:rsid w:val="004A5F63"/>
    <w:rsid w:val="004C01BD"/>
    <w:rsid w:val="004C45F3"/>
    <w:rsid w:val="004D265A"/>
    <w:rsid w:val="004D62F9"/>
    <w:rsid w:val="004F124F"/>
    <w:rsid w:val="004F1AF5"/>
    <w:rsid w:val="0057237D"/>
    <w:rsid w:val="005B51AD"/>
    <w:rsid w:val="005D2943"/>
    <w:rsid w:val="005F7872"/>
    <w:rsid w:val="0067587D"/>
    <w:rsid w:val="006833DD"/>
    <w:rsid w:val="00686AA5"/>
    <w:rsid w:val="006C5D89"/>
    <w:rsid w:val="006D1E78"/>
    <w:rsid w:val="00710273"/>
    <w:rsid w:val="007448B9"/>
    <w:rsid w:val="00763FF0"/>
    <w:rsid w:val="007759F8"/>
    <w:rsid w:val="00784077"/>
    <w:rsid w:val="00790199"/>
    <w:rsid w:val="007D1A5A"/>
    <w:rsid w:val="007F0014"/>
    <w:rsid w:val="0087184F"/>
    <w:rsid w:val="00887C79"/>
    <w:rsid w:val="008968AA"/>
    <w:rsid w:val="009075B0"/>
    <w:rsid w:val="00912423"/>
    <w:rsid w:val="00956768"/>
    <w:rsid w:val="00960668"/>
    <w:rsid w:val="00976B79"/>
    <w:rsid w:val="009B6922"/>
    <w:rsid w:val="00A24753"/>
    <w:rsid w:val="00A61A0D"/>
    <w:rsid w:val="00B06D58"/>
    <w:rsid w:val="00B30A7B"/>
    <w:rsid w:val="00B54A38"/>
    <w:rsid w:val="00B80A49"/>
    <w:rsid w:val="00BD290F"/>
    <w:rsid w:val="00BD423F"/>
    <w:rsid w:val="00C73CE0"/>
    <w:rsid w:val="00CC7480"/>
    <w:rsid w:val="00D00749"/>
    <w:rsid w:val="00D05A72"/>
    <w:rsid w:val="00D20231"/>
    <w:rsid w:val="00D42E3F"/>
    <w:rsid w:val="00D66DA7"/>
    <w:rsid w:val="00DB6B42"/>
    <w:rsid w:val="00E211FC"/>
    <w:rsid w:val="00E372ED"/>
    <w:rsid w:val="00E87A21"/>
    <w:rsid w:val="00EC4DF1"/>
    <w:rsid w:val="00ED38A7"/>
    <w:rsid w:val="00EF2FA8"/>
    <w:rsid w:val="00F62468"/>
    <w:rsid w:val="00F6485A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490A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0A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0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725B0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="Times New Roman" w:eastAsia="新細明體" w:hAnsi="Times New Roman" w:cs="Times New Roman"/>
      <w:kern w:val="2"/>
      <w:sz w:val="20"/>
    </w:rPr>
  </w:style>
  <w:style w:type="character" w:customStyle="1" w:styleId="ac">
    <w:name w:val="頁尾 字元"/>
    <w:basedOn w:val="a0"/>
    <w:link w:val="ab"/>
    <w:rsid w:val="000725B0"/>
    <w:rPr>
      <w:rFonts w:ascii="Times New Roman" w:eastAsia="新細明體" w:hAnsi="Times New Roman" w:cs="Times New Roman"/>
      <w:kern w:val="2"/>
      <w:sz w:val="20"/>
    </w:rPr>
  </w:style>
  <w:style w:type="paragraph" w:styleId="ad">
    <w:name w:val="header"/>
    <w:basedOn w:val="a"/>
    <w:link w:val="ae"/>
    <w:uiPriority w:val="99"/>
    <w:semiHidden/>
    <w:rsid w:val="00022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022B51"/>
    <w:rPr>
      <w:sz w:val="20"/>
    </w:rPr>
  </w:style>
  <w:style w:type="character" w:styleId="af">
    <w:name w:val="Hyperlink"/>
    <w:basedOn w:val="a0"/>
    <w:uiPriority w:val="99"/>
    <w:semiHidden/>
    <w:rsid w:val="004D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490A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0A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0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725B0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="Times New Roman" w:eastAsia="新細明體" w:hAnsi="Times New Roman" w:cs="Times New Roman"/>
      <w:kern w:val="2"/>
      <w:sz w:val="20"/>
    </w:rPr>
  </w:style>
  <w:style w:type="character" w:customStyle="1" w:styleId="ac">
    <w:name w:val="頁尾 字元"/>
    <w:basedOn w:val="a0"/>
    <w:link w:val="ab"/>
    <w:rsid w:val="000725B0"/>
    <w:rPr>
      <w:rFonts w:ascii="Times New Roman" w:eastAsia="新細明體" w:hAnsi="Times New Roman" w:cs="Times New Roman"/>
      <w:kern w:val="2"/>
      <w:sz w:val="20"/>
    </w:rPr>
  </w:style>
  <w:style w:type="paragraph" w:styleId="ad">
    <w:name w:val="header"/>
    <w:basedOn w:val="a"/>
    <w:link w:val="ae"/>
    <w:uiPriority w:val="99"/>
    <w:semiHidden/>
    <w:rsid w:val="00022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022B51"/>
    <w:rPr>
      <w:sz w:val="20"/>
    </w:rPr>
  </w:style>
  <w:style w:type="character" w:styleId="af">
    <w:name w:val="Hyperlink"/>
    <w:basedOn w:val="a0"/>
    <w:uiPriority w:val="99"/>
    <w:semiHidden/>
    <w:rsid w:val="004D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g.ilc.edu.tw/blog/blog/6439/post/21183/539770" TargetMode="External"/><Relationship Id="rId21" Type="http://schemas.openxmlformats.org/officeDocument/2006/relationships/hyperlink" Target="http://blog.ilc.edu.tw/blog/blog/6439/post/21183/539773" TargetMode="External"/><Relationship Id="rId42" Type="http://schemas.openxmlformats.org/officeDocument/2006/relationships/hyperlink" Target="http://blog.ilc.edu.tw/blog/blog/6439/post/21183/539718" TargetMode="External"/><Relationship Id="rId47" Type="http://schemas.openxmlformats.org/officeDocument/2006/relationships/hyperlink" Target="http://blog.ilc.edu.tw/blog/blog/6439/post/21183/539700" TargetMode="External"/><Relationship Id="rId63" Type="http://schemas.openxmlformats.org/officeDocument/2006/relationships/hyperlink" Target="http://blog.ilc.edu.tw/blog/blog/6439/post/21183/539681" TargetMode="External"/><Relationship Id="rId68" Type="http://schemas.openxmlformats.org/officeDocument/2006/relationships/hyperlink" Target="http://blog.ilc.edu.tw/blog/blog/6439/post/21183/539674" TargetMode="External"/><Relationship Id="rId84" Type="http://schemas.openxmlformats.org/officeDocument/2006/relationships/hyperlink" Target="http://blog.ilc.edu.tw/blog/blog/6439/post/21183/539641" TargetMode="External"/><Relationship Id="rId89" Type="http://schemas.openxmlformats.org/officeDocument/2006/relationships/hyperlink" Target="http://blog.ilc.edu.tw/blog/blog/6439/post/21183/5396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ilc.edu.tw/blog/blog/6439/post/21183/539773" TargetMode="External"/><Relationship Id="rId29" Type="http://schemas.openxmlformats.org/officeDocument/2006/relationships/hyperlink" Target="http://blog.ilc.edu.tw/blog/blog/6439/post/21183/539770" TargetMode="External"/><Relationship Id="rId107" Type="http://schemas.openxmlformats.org/officeDocument/2006/relationships/hyperlink" Target="http://blog.ilc.edu.tw/blog/blog/6439/post/21183/539569" TargetMode="External"/><Relationship Id="rId11" Type="http://schemas.openxmlformats.org/officeDocument/2006/relationships/hyperlink" Target="http://blog.ilc.edu.tw/blog/blog/6439/post/21183/539778" TargetMode="External"/><Relationship Id="rId24" Type="http://schemas.openxmlformats.org/officeDocument/2006/relationships/hyperlink" Target="http://blog.ilc.edu.tw/blog/blog/6439/post/21183/539772" TargetMode="External"/><Relationship Id="rId32" Type="http://schemas.openxmlformats.org/officeDocument/2006/relationships/hyperlink" Target="http://blog.ilc.edu.tw/blog/blog/6439/post/21183/539770" TargetMode="External"/><Relationship Id="rId37" Type="http://schemas.openxmlformats.org/officeDocument/2006/relationships/hyperlink" Target="http://blog.ilc.edu.tw/blog/blog/6439/post/21183/539766" TargetMode="External"/><Relationship Id="rId40" Type="http://schemas.openxmlformats.org/officeDocument/2006/relationships/hyperlink" Target="http://blog.ilc.edu.tw/blog/blog/6439/post/21183/539718" TargetMode="External"/><Relationship Id="rId45" Type="http://schemas.openxmlformats.org/officeDocument/2006/relationships/hyperlink" Target="http://blog.ilc.edu.tw/blog/blog/6439/post/21183/539700" TargetMode="External"/><Relationship Id="rId53" Type="http://schemas.openxmlformats.org/officeDocument/2006/relationships/hyperlink" Target="http://blog.ilc.edu.tw/blog/blog/6439/post/21183/539695" TargetMode="External"/><Relationship Id="rId58" Type="http://schemas.openxmlformats.org/officeDocument/2006/relationships/hyperlink" Target="http://blog.ilc.edu.tw/blog/blog/6439/post/21183/539682" TargetMode="External"/><Relationship Id="rId66" Type="http://schemas.openxmlformats.org/officeDocument/2006/relationships/hyperlink" Target="http://blog.ilc.edu.tw/blog/blog/6439/post/21183/539674" TargetMode="External"/><Relationship Id="rId74" Type="http://schemas.openxmlformats.org/officeDocument/2006/relationships/hyperlink" Target="http://blog.ilc.edu.tw/blog/blog/6439/post/21183/539661" TargetMode="External"/><Relationship Id="rId79" Type="http://schemas.openxmlformats.org/officeDocument/2006/relationships/hyperlink" Target="http://blog.ilc.edu.tw/blog/blog/6439/post/21183/539655" TargetMode="External"/><Relationship Id="rId87" Type="http://schemas.openxmlformats.org/officeDocument/2006/relationships/hyperlink" Target="http://blog.ilc.edu.tw/blog/blog/6439/post/21183/539641" TargetMode="External"/><Relationship Id="rId102" Type="http://schemas.openxmlformats.org/officeDocument/2006/relationships/hyperlink" Target="http://blog.ilc.edu.tw/blog/blog/6439/post/21183/539580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blog.ilc.edu.tw/blog/blog/6439/post/21183/539681" TargetMode="External"/><Relationship Id="rId82" Type="http://schemas.openxmlformats.org/officeDocument/2006/relationships/hyperlink" Target="http://blog.ilc.edu.tw/blog/blog/6439/post/21183/539644" TargetMode="External"/><Relationship Id="rId90" Type="http://schemas.openxmlformats.org/officeDocument/2006/relationships/hyperlink" Target="http://blog.ilc.edu.tw/blog/blog/6439/post/21183/539616" TargetMode="External"/><Relationship Id="rId95" Type="http://schemas.openxmlformats.org/officeDocument/2006/relationships/hyperlink" Target="http://blog.ilc.edu.tw/blog/blog/6439/post/21183/539601" TargetMode="External"/><Relationship Id="rId19" Type="http://schemas.openxmlformats.org/officeDocument/2006/relationships/hyperlink" Target="http://blog.ilc.edu.tw/blog/blog/6439/post/21183/539773" TargetMode="External"/><Relationship Id="rId14" Type="http://schemas.openxmlformats.org/officeDocument/2006/relationships/hyperlink" Target="http://blog.ilc.edu.tw/blog/blog/6439/post/21183/539775" TargetMode="External"/><Relationship Id="rId22" Type="http://schemas.openxmlformats.org/officeDocument/2006/relationships/hyperlink" Target="http://blog.ilc.edu.tw/blog/blog/6439/post/21183/539772" TargetMode="External"/><Relationship Id="rId27" Type="http://schemas.openxmlformats.org/officeDocument/2006/relationships/hyperlink" Target="http://blog.ilc.edu.tw/blog/blog/6439/post/21183/539770" TargetMode="External"/><Relationship Id="rId30" Type="http://schemas.openxmlformats.org/officeDocument/2006/relationships/hyperlink" Target="http://blog.ilc.edu.tw/blog/blog/6439/post/21183/539770" TargetMode="External"/><Relationship Id="rId35" Type="http://schemas.openxmlformats.org/officeDocument/2006/relationships/hyperlink" Target="http://blog.ilc.edu.tw/blog/blog/6439/post/21183/539766" TargetMode="External"/><Relationship Id="rId43" Type="http://schemas.openxmlformats.org/officeDocument/2006/relationships/hyperlink" Target="http://blog.ilc.edu.tw/blog/blog/6439/post/21183/539708" TargetMode="External"/><Relationship Id="rId48" Type="http://schemas.openxmlformats.org/officeDocument/2006/relationships/hyperlink" Target="http://blog.ilc.edu.tw/blog/blog/6439/post/21183/539695" TargetMode="External"/><Relationship Id="rId56" Type="http://schemas.openxmlformats.org/officeDocument/2006/relationships/hyperlink" Target="http://blog.ilc.edu.tw/blog/blog/6439/post/21183/539695" TargetMode="External"/><Relationship Id="rId64" Type="http://schemas.openxmlformats.org/officeDocument/2006/relationships/hyperlink" Target="http://blog.ilc.edu.tw/blog/blog/6439/post/21183/539674" TargetMode="External"/><Relationship Id="rId69" Type="http://schemas.openxmlformats.org/officeDocument/2006/relationships/hyperlink" Target="http://blog.ilc.edu.tw/blog/blog/6439/post/21183/539666" TargetMode="External"/><Relationship Id="rId77" Type="http://schemas.openxmlformats.org/officeDocument/2006/relationships/hyperlink" Target="http://blog.ilc.edu.tw/blog/blog/6439/post/21183/539658" TargetMode="External"/><Relationship Id="rId100" Type="http://schemas.openxmlformats.org/officeDocument/2006/relationships/hyperlink" Target="http://blog.ilc.edu.tw/blog/blog/6439/post/21183/539593" TargetMode="External"/><Relationship Id="rId105" Type="http://schemas.openxmlformats.org/officeDocument/2006/relationships/hyperlink" Target="http://blog.ilc.edu.tw/blog/blog/6439/post/21183/53957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log.ilc.edu.tw/blog/blog/6439/post/21183/539695" TargetMode="External"/><Relationship Id="rId72" Type="http://schemas.openxmlformats.org/officeDocument/2006/relationships/hyperlink" Target="http://blog.ilc.edu.tw/blog/blog/6439/post/21183/539665" TargetMode="External"/><Relationship Id="rId80" Type="http://schemas.openxmlformats.org/officeDocument/2006/relationships/hyperlink" Target="http://blog.ilc.edu.tw/blog/blog/6439/post/21183/539655" TargetMode="External"/><Relationship Id="rId85" Type="http://schemas.openxmlformats.org/officeDocument/2006/relationships/hyperlink" Target="http://blog.ilc.edu.tw/blog/blog/6439/post/21183/539641" TargetMode="External"/><Relationship Id="rId93" Type="http://schemas.openxmlformats.org/officeDocument/2006/relationships/hyperlink" Target="http://blog.ilc.edu.tw/blog/blog/6439/post/21183/539611" TargetMode="External"/><Relationship Id="rId98" Type="http://schemas.openxmlformats.org/officeDocument/2006/relationships/hyperlink" Target="http://blog.ilc.edu.tw/blog/blog/6439/post/21183/539593" TargetMode="External"/><Relationship Id="rId3" Type="http://schemas.openxmlformats.org/officeDocument/2006/relationships/styles" Target="styles.xml"/><Relationship Id="rId12" Type="http://schemas.openxmlformats.org/officeDocument/2006/relationships/hyperlink" Target="http://blog.ilc.edu.tw/blog/blog/6439/post/21183/539778" TargetMode="External"/><Relationship Id="rId17" Type="http://schemas.openxmlformats.org/officeDocument/2006/relationships/hyperlink" Target="http://blog.ilc.edu.tw/blog/blog/6439/post/21183/539773" TargetMode="External"/><Relationship Id="rId25" Type="http://schemas.openxmlformats.org/officeDocument/2006/relationships/hyperlink" Target="http://blog.ilc.edu.tw/blog/blog/6439/post/21183/539771" TargetMode="External"/><Relationship Id="rId33" Type="http://schemas.openxmlformats.org/officeDocument/2006/relationships/hyperlink" Target="http://blog.ilc.edu.tw/blog/blog/6439/post/21183/539770" TargetMode="External"/><Relationship Id="rId38" Type="http://schemas.openxmlformats.org/officeDocument/2006/relationships/hyperlink" Target="http://blog.ilc.edu.tw/blog/blog/6439/post/21183/539766" TargetMode="External"/><Relationship Id="rId46" Type="http://schemas.openxmlformats.org/officeDocument/2006/relationships/hyperlink" Target="http://blog.ilc.edu.tw/blog/blog/6439/post/21183/539700" TargetMode="External"/><Relationship Id="rId59" Type="http://schemas.openxmlformats.org/officeDocument/2006/relationships/hyperlink" Target="http://blog.ilc.edu.tw/blog/blog/6439/post/21183/539681" TargetMode="External"/><Relationship Id="rId67" Type="http://schemas.openxmlformats.org/officeDocument/2006/relationships/hyperlink" Target="http://blog.ilc.edu.tw/blog/blog/6439/post/21183/539674" TargetMode="External"/><Relationship Id="rId103" Type="http://schemas.openxmlformats.org/officeDocument/2006/relationships/hyperlink" Target="http://blog.ilc.edu.tw/blog/blog/6439/post/21183/539575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blog.ilc.edu.tw/blog/blog/6439/post/21183/539773" TargetMode="External"/><Relationship Id="rId41" Type="http://schemas.openxmlformats.org/officeDocument/2006/relationships/hyperlink" Target="http://blog.ilc.edu.tw/blog/blog/6439/post/21183/539718" TargetMode="External"/><Relationship Id="rId54" Type="http://schemas.openxmlformats.org/officeDocument/2006/relationships/hyperlink" Target="http://blog.ilc.edu.tw/blog/blog/6439/post/21183/539695" TargetMode="External"/><Relationship Id="rId62" Type="http://schemas.openxmlformats.org/officeDocument/2006/relationships/hyperlink" Target="http://blog.ilc.edu.tw/blog/blog/6439/post/21183/539681" TargetMode="External"/><Relationship Id="rId70" Type="http://schemas.openxmlformats.org/officeDocument/2006/relationships/hyperlink" Target="http://blog.ilc.edu.tw/blog/blog/6439/post/21183/539665" TargetMode="External"/><Relationship Id="rId75" Type="http://schemas.openxmlformats.org/officeDocument/2006/relationships/hyperlink" Target="http://blog.ilc.edu.tw/blog/blog/6439/post/21183/539660" TargetMode="External"/><Relationship Id="rId83" Type="http://schemas.openxmlformats.org/officeDocument/2006/relationships/hyperlink" Target="http://blog.ilc.edu.tw/blog/blog/6439/post/21183/539641" TargetMode="External"/><Relationship Id="rId88" Type="http://schemas.openxmlformats.org/officeDocument/2006/relationships/hyperlink" Target="http://blog.ilc.edu.tw/blog/blog/6439/post/21183/539625" TargetMode="External"/><Relationship Id="rId91" Type="http://schemas.openxmlformats.org/officeDocument/2006/relationships/hyperlink" Target="http://blog.ilc.edu.tw/blog/blog/6439/post/21183/539616" TargetMode="External"/><Relationship Id="rId96" Type="http://schemas.openxmlformats.org/officeDocument/2006/relationships/hyperlink" Target="http://blog.ilc.edu.tw/blog/blog/6439/post/21183/5395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log.ilc.edu.tw/blog/blog/6439/post/21183/539774" TargetMode="External"/><Relationship Id="rId23" Type="http://schemas.openxmlformats.org/officeDocument/2006/relationships/hyperlink" Target="http://blog.ilc.edu.tw/blog/blog/6439/post/21183/539772" TargetMode="External"/><Relationship Id="rId28" Type="http://schemas.openxmlformats.org/officeDocument/2006/relationships/hyperlink" Target="http://blog.ilc.edu.tw/blog/blog/6439/post/21183/539770" TargetMode="External"/><Relationship Id="rId36" Type="http://schemas.openxmlformats.org/officeDocument/2006/relationships/hyperlink" Target="http://blog.ilc.edu.tw/blog/blog/6439/post/21183/539766" TargetMode="External"/><Relationship Id="rId49" Type="http://schemas.openxmlformats.org/officeDocument/2006/relationships/hyperlink" Target="http://blog.ilc.edu.tw/blog/blog/6439/post/21183/539695" TargetMode="External"/><Relationship Id="rId57" Type="http://schemas.openxmlformats.org/officeDocument/2006/relationships/hyperlink" Target="http://blog.ilc.edu.tw/blog/blog/6439/post/21183/539682" TargetMode="External"/><Relationship Id="rId106" Type="http://schemas.openxmlformats.org/officeDocument/2006/relationships/hyperlink" Target="http://blog.ilc.edu.tw/blog/blog/6439/post/21183/539569" TargetMode="External"/><Relationship Id="rId10" Type="http://schemas.openxmlformats.org/officeDocument/2006/relationships/hyperlink" Target="http://blog.ilc.edu.tw/blog/blog/6439/post/21183/539778" TargetMode="External"/><Relationship Id="rId31" Type="http://schemas.openxmlformats.org/officeDocument/2006/relationships/hyperlink" Target="http://blog.ilc.edu.tw/blog/blog/6439/post/21183/539770" TargetMode="External"/><Relationship Id="rId44" Type="http://schemas.openxmlformats.org/officeDocument/2006/relationships/hyperlink" Target="http://blog.ilc.edu.tw/blog/blog/6439/post/21183/539700" TargetMode="External"/><Relationship Id="rId52" Type="http://schemas.openxmlformats.org/officeDocument/2006/relationships/hyperlink" Target="http://blog.ilc.edu.tw/blog/blog/6439/post/21183/539695" TargetMode="External"/><Relationship Id="rId60" Type="http://schemas.openxmlformats.org/officeDocument/2006/relationships/hyperlink" Target="http://blog.ilc.edu.tw/blog/blog/6439/post/21183/539681" TargetMode="External"/><Relationship Id="rId65" Type="http://schemas.openxmlformats.org/officeDocument/2006/relationships/hyperlink" Target="http://blog.ilc.edu.tw/blog/blog/6439/post/21183/539674" TargetMode="External"/><Relationship Id="rId73" Type="http://schemas.openxmlformats.org/officeDocument/2006/relationships/hyperlink" Target="http://blog.ilc.edu.tw/blog/blog/6439/post/21183/539664" TargetMode="External"/><Relationship Id="rId78" Type="http://schemas.openxmlformats.org/officeDocument/2006/relationships/hyperlink" Target="http://blog.ilc.edu.tw/blog/blog/6439/post/21183/539655" TargetMode="External"/><Relationship Id="rId81" Type="http://schemas.openxmlformats.org/officeDocument/2006/relationships/hyperlink" Target="http://blog.ilc.edu.tw/blog/blog/6439/post/21183/539647" TargetMode="External"/><Relationship Id="rId86" Type="http://schemas.openxmlformats.org/officeDocument/2006/relationships/hyperlink" Target="http://blog.ilc.edu.tw/blog/blog/6439/post/21183/539641" TargetMode="External"/><Relationship Id="rId94" Type="http://schemas.openxmlformats.org/officeDocument/2006/relationships/hyperlink" Target="http://blog.ilc.edu.tw/blog/blog/6439/post/21183/539605" TargetMode="External"/><Relationship Id="rId99" Type="http://schemas.openxmlformats.org/officeDocument/2006/relationships/hyperlink" Target="http://blog.ilc.edu.tw/blog/blog/6439/post/21183/539593" TargetMode="External"/><Relationship Id="rId101" Type="http://schemas.openxmlformats.org/officeDocument/2006/relationships/hyperlink" Target="http://blog.ilc.edu.tw/blog/blog/6439/post/21183/5395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ilc.edu.tw/blog/blog/6439" TargetMode="External"/><Relationship Id="rId13" Type="http://schemas.openxmlformats.org/officeDocument/2006/relationships/hyperlink" Target="http://blog.ilc.edu.tw/blog/blog/6439/post/21183/539777" TargetMode="External"/><Relationship Id="rId18" Type="http://schemas.openxmlformats.org/officeDocument/2006/relationships/hyperlink" Target="http://blog.ilc.edu.tw/blog/blog/6439/post/21183/539773" TargetMode="External"/><Relationship Id="rId39" Type="http://schemas.openxmlformats.org/officeDocument/2006/relationships/hyperlink" Target="http://blog.ilc.edu.tw/blog/blog/6439/post/21183/539766" TargetMode="External"/><Relationship Id="rId109" Type="http://schemas.openxmlformats.org/officeDocument/2006/relationships/glossaryDocument" Target="glossary/document.xml"/><Relationship Id="rId34" Type="http://schemas.openxmlformats.org/officeDocument/2006/relationships/hyperlink" Target="http://blog.ilc.edu.tw/blog/blog/6439/post/21183/539770" TargetMode="External"/><Relationship Id="rId50" Type="http://schemas.openxmlformats.org/officeDocument/2006/relationships/hyperlink" Target="http://blog.ilc.edu.tw/blog/blog/6439/post/21183/539695" TargetMode="External"/><Relationship Id="rId55" Type="http://schemas.openxmlformats.org/officeDocument/2006/relationships/hyperlink" Target="http://blog.ilc.edu.tw/blog/blog/6439/post/21183/539695" TargetMode="External"/><Relationship Id="rId76" Type="http://schemas.openxmlformats.org/officeDocument/2006/relationships/hyperlink" Target="http://blog.ilc.edu.tw/blog/blog/6439/post/21183/539659" TargetMode="External"/><Relationship Id="rId97" Type="http://schemas.openxmlformats.org/officeDocument/2006/relationships/hyperlink" Target="http://blog.ilc.edu.tw/blog/blog/6439/post/21183/539599" TargetMode="External"/><Relationship Id="rId104" Type="http://schemas.openxmlformats.org/officeDocument/2006/relationships/hyperlink" Target="http://blog.ilc.edu.tw/blog/blog/6439/post/21183/53957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blog.ilc.edu.tw/blog/blog/6439/post/21183/539665" TargetMode="External"/><Relationship Id="rId92" Type="http://schemas.openxmlformats.org/officeDocument/2006/relationships/hyperlink" Target="http://blog.ilc.edu.tw/blog/blog/6439/post/21183/5396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2"/>
    <w:rsid w:val="0007584F"/>
    <w:rsid w:val="00075A8C"/>
    <w:rsid w:val="00216182"/>
    <w:rsid w:val="00263F7C"/>
    <w:rsid w:val="003636F5"/>
    <w:rsid w:val="003B17A4"/>
    <w:rsid w:val="004247D3"/>
    <w:rsid w:val="00426C86"/>
    <w:rsid w:val="005511C0"/>
    <w:rsid w:val="00584958"/>
    <w:rsid w:val="005D1D52"/>
    <w:rsid w:val="007016F0"/>
    <w:rsid w:val="0070237E"/>
    <w:rsid w:val="00753D22"/>
    <w:rsid w:val="00833EDD"/>
    <w:rsid w:val="008375EB"/>
    <w:rsid w:val="00922B01"/>
    <w:rsid w:val="00945A6E"/>
    <w:rsid w:val="00972942"/>
    <w:rsid w:val="009E5F8A"/>
    <w:rsid w:val="009F5E19"/>
    <w:rsid w:val="009F6C2B"/>
    <w:rsid w:val="00A16A78"/>
    <w:rsid w:val="00B10190"/>
    <w:rsid w:val="00B765D1"/>
    <w:rsid w:val="00C17C03"/>
    <w:rsid w:val="00C309B4"/>
    <w:rsid w:val="00D57511"/>
    <w:rsid w:val="00EA4470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6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6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宜蘭縣103年度國民中小學推動環境教育輔導訪視評核-自評表</PostTitle>
  <PostDate>2014-11-25T05:37:19Z</PostDate>
  <PostID>539834</PostID>
  <Category1> </Category1>
  <Category2> </Category2>
  <Category3/>
  <Category4/>
  <Category5/>
  <Category6/>
  <Category7/>
  <Category8/>
  <Category9/>
  <Category10/>
  <Account>2b638b65-31c4-4d45-906b-9ad370a57550</Account>
  <Enclosure/>
  <ProviderInfo>
    <PostURL/>
    <API/>
    <Categories/>
    <Trackbacks/>
    <Enclosures/>
    <BlogName/>
    <ImagePostAddress/>
  </ProviderInfo>
  <DefaultAccountEnsured/>
  <PublishedAccount>2b638b65-31c4-4d45-906b-9ad370a57550</PublishedAccount>
  <CategoryBBId1>1868096405</CategoryBBId1>
  <CategoryBBId2>1200667845</CategoryBBId2>
  <AccountBBId>3381262718</AccountBBId>
</BlogPostInfo>
</file>

<file path=customXml/itemProps1.xml><?xml version="1.0" encoding="utf-8"?>
<ds:datastoreItem xmlns:ds="http://schemas.openxmlformats.org/officeDocument/2006/customXml" ds:itemID="{191262D2-6F0F-40AA-A3E9-AAB93D63BE22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5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lucky</cp:lastModifiedBy>
  <cp:revision>2</cp:revision>
  <dcterms:created xsi:type="dcterms:W3CDTF">2014-11-28T01:39:00Z</dcterms:created>
  <dcterms:modified xsi:type="dcterms:W3CDTF">2014-11-28T01:39:00Z</dcterms:modified>
</cp:coreProperties>
</file>