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87" w:rsidRPr="00B846C1" w:rsidRDefault="008B3787" w:rsidP="008B3787">
      <w:pPr>
        <w:rPr>
          <w:b/>
          <w:sz w:val="28"/>
          <w:szCs w:val="28"/>
        </w:rPr>
      </w:pPr>
      <w:r w:rsidRPr="00B846C1">
        <w:rPr>
          <w:rFonts w:hint="eastAsia"/>
          <w:b/>
          <w:sz w:val="28"/>
          <w:szCs w:val="28"/>
        </w:rPr>
        <w:t>利澤國中</w:t>
      </w:r>
      <w:r w:rsidRPr="00B846C1">
        <w:rPr>
          <w:rFonts w:hint="eastAsia"/>
          <w:b/>
          <w:sz w:val="28"/>
          <w:szCs w:val="28"/>
        </w:rPr>
        <w:t>107</w:t>
      </w:r>
      <w:r w:rsidRPr="00B846C1">
        <w:rPr>
          <w:rFonts w:hint="eastAsia"/>
          <w:b/>
          <w:sz w:val="28"/>
          <w:szCs w:val="28"/>
        </w:rPr>
        <w:t>學年度健康促進學校</w:t>
      </w:r>
      <w:r w:rsidRPr="00B846C1">
        <w:rPr>
          <w:rFonts w:hint="eastAsia"/>
          <w:b/>
          <w:sz w:val="28"/>
          <w:szCs w:val="28"/>
        </w:rPr>
        <w:t>-</w:t>
      </w:r>
    </w:p>
    <w:p w:rsidR="00514318" w:rsidRPr="00110BD9" w:rsidRDefault="00B846C1" w:rsidP="008B3787">
      <w:pPr>
        <w:rPr>
          <w:b/>
        </w:rPr>
      </w:pPr>
      <w:r>
        <w:rPr>
          <w:rFonts w:hint="eastAsia"/>
          <w:b/>
          <w:sz w:val="28"/>
          <w:szCs w:val="28"/>
        </w:rPr>
        <w:t xml:space="preserve">            </w:t>
      </w:r>
      <w:r w:rsidR="008B3787" w:rsidRPr="00110BD9">
        <w:rPr>
          <w:rFonts w:hint="eastAsia"/>
          <w:b/>
          <w:sz w:val="28"/>
          <w:szCs w:val="28"/>
        </w:rPr>
        <w:t xml:space="preserve"> </w:t>
      </w:r>
      <w:r w:rsidR="008B3787" w:rsidRPr="00110BD9">
        <w:rPr>
          <w:rFonts w:hint="eastAsia"/>
          <w:b/>
          <w:sz w:val="28"/>
          <w:szCs w:val="28"/>
        </w:rPr>
        <w:t>全民健保藝文活動</w:t>
      </w:r>
      <w:r w:rsidR="008B3787" w:rsidRPr="00110BD9">
        <w:rPr>
          <w:rFonts w:hint="eastAsia"/>
          <w:b/>
          <w:sz w:val="28"/>
          <w:szCs w:val="28"/>
        </w:rPr>
        <w:t>-</w:t>
      </w:r>
      <w:r w:rsidR="008B3787" w:rsidRPr="00110BD9">
        <w:rPr>
          <w:rFonts w:hint="eastAsia"/>
          <w:b/>
          <w:sz w:val="28"/>
          <w:szCs w:val="28"/>
        </w:rPr>
        <w:t>創意大聲唱</w:t>
      </w:r>
      <w:r w:rsidR="008B3787" w:rsidRPr="00110BD9">
        <w:rPr>
          <w:rFonts w:hint="eastAsia"/>
          <w:b/>
        </w:rPr>
        <w:t>計畫</w:t>
      </w:r>
    </w:p>
    <w:p w:rsidR="00CA0292" w:rsidRPr="008E5603" w:rsidRDefault="008B3787" w:rsidP="00B846C1">
      <w:pPr>
        <w:spacing w:line="440" w:lineRule="atLeast"/>
        <w:rPr>
          <w:szCs w:val="24"/>
        </w:rPr>
      </w:pPr>
      <w:r w:rsidRPr="008E5603">
        <w:rPr>
          <w:rFonts w:hint="eastAsia"/>
          <w:b/>
          <w:szCs w:val="24"/>
        </w:rPr>
        <w:t>壹、</w:t>
      </w:r>
      <w:r w:rsidR="00CA0292" w:rsidRPr="008E5603">
        <w:rPr>
          <w:rFonts w:hint="eastAsia"/>
          <w:b/>
          <w:szCs w:val="24"/>
        </w:rPr>
        <w:t>依據</w:t>
      </w:r>
      <w:r w:rsidR="00CA0292" w:rsidRPr="008E5603">
        <w:rPr>
          <w:rFonts w:hint="eastAsia"/>
          <w:szCs w:val="24"/>
        </w:rPr>
        <w:t>：利澤國民中學「</w:t>
      </w:r>
      <w:r w:rsidR="00CA0292" w:rsidRPr="008E5603">
        <w:rPr>
          <w:rFonts w:hint="eastAsia"/>
          <w:szCs w:val="24"/>
        </w:rPr>
        <w:t>107</w:t>
      </w:r>
      <w:r w:rsidR="00CA0292" w:rsidRPr="008E5603">
        <w:rPr>
          <w:rFonts w:hint="eastAsia"/>
          <w:szCs w:val="24"/>
        </w:rPr>
        <w:t>學年度健康促進學校」計畫書</w:t>
      </w:r>
    </w:p>
    <w:p w:rsidR="00CA0292" w:rsidRPr="008E5603" w:rsidRDefault="00CA0292" w:rsidP="00B846C1">
      <w:pPr>
        <w:spacing w:line="440" w:lineRule="atLeast"/>
        <w:rPr>
          <w:b/>
          <w:szCs w:val="24"/>
        </w:rPr>
      </w:pPr>
      <w:r w:rsidRPr="008E5603">
        <w:rPr>
          <w:rFonts w:hint="eastAsia"/>
          <w:b/>
          <w:szCs w:val="24"/>
        </w:rPr>
        <w:t>貳、目的</w:t>
      </w:r>
      <w:r w:rsidRPr="008E5603">
        <w:rPr>
          <w:rFonts w:hint="eastAsia"/>
          <w:b/>
          <w:szCs w:val="24"/>
        </w:rPr>
        <w:t xml:space="preserve"> </w:t>
      </w:r>
    </w:p>
    <w:p w:rsidR="00CA0292" w:rsidRPr="008E5603" w:rsidRDefault="00CA0292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  </w:t>
      </w:r>
      <w:r w:rsidRPr="008E5603">
        <w:rPr>
          <w:rFonts w:hint="eastAsia"/>
          <w:szCs w:val="24"/>
        </w:rPr>
        <w:t>一、提倡健康促進校園環境。</w:t>
      </w:r>
    </w:p>
    <w:p w:rsidR="0066794B" w:rsidRDefault="00CA0292" w:rsidP="00B846C1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 xml:space="preserve">    </w:t>
      </w:r>
      <w:r w:rsidRPr="008E5603">
        <w:rPr>
          <w:rFonts w:hint="eastAsia"/>
          <w:szCs w:val="24"/>
        </w:rPr>
        <w:t>二、加強宣導及行銷健康促進議題</w:t>
      </w:r>
      <w:proofErr w:type="gramStart"/>
      <w:r w:rsidRPr="008E5603">
        <w:rPr>
          <w:rFonts w:hint="eastAsia"/>
          <w:szCs w:val="24"/>
        </w:rPr>
        <w:t>─</w:t>
      </w:r>
      <w:proofErr w:type="gramEnd"/>
      <w:r w:rsidR="00F63742" w:rsidRPr="008E5603">
        <w:rPr>
          <w:rFonts w:hint="eastAsia"/>
          <w:szCs w:val="24"/>
        </w:rPr>
        <w:t>口腔保健、視力保健、健康體位、</w:t>
      </w:r>
      <w:proofErr w:type="gramStart"/>
      <w:r w:rsidRPr="008E5603">
        <w:rPr>
          <w:rFonts w:hint="eastAsia"/>
          <w:szCs w:val="24"/>
        </w:rPr>
        <w:t>菸檳</w:t>
      </w:r>
      <w:proofErr w:type="gramEnd"/>
    </w:p>
    <w:p w:rsidR="00CA0292" w:rsidRPr="008E5603" w:rsidRDefault="0066794B" w:rsidP="00B846C1">
      <w:pPr>
        <w:spacing w:line="440" w:lineRule="atLeast"/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CA0292" w:rsidRPr="008E5603">
        <w:rPr>
          <w:rFonts w:hint="eastAsia"/>
          <w:szCs w:val="24"/>
        </w:rPr>
        <w:t>防制</w:t>
      </w:r>
      <w:r w:rsidR="00F63742" w:rsidRPr="008E5603">
        <w:rPr>
          <w:rFonts w:hint="eastAsia"/>
          <w:szCs w:val="24"/>
        </w:rPr>
        <w:t>、性教育、正確用藥、全民健保</w:t>
      </w:r>
      <w:r w:rsidR="00CA0292" w:rsidRPr="008E5603">
        <w:rPr>
          <w:rFonts w:hint="eastAsia"/>
          <w:szCs w:val="24"/>
        </w:rPr>
        <w:t>。</w:t>
      </w:r>
    </w:p>
    <w:p w:rsidR="00CA0292" w:rsidRPr="008E5603" w:rsidRDefault="00CA0292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  </w:t>
      </w:r>
      <w:r w:rsidRPr="008E5603">
        <w:rPr>
          <w:rFonts w:hint="eastAsia"/>
          <w:szCs w:val="24"/>
        </w:rPr>
        <w:t>三、促使學生對</w:t>
      </w:r>
      <w:r w:rsidR="00F63742" w:rsidRPr="008E5603">
        <w:rPr>
          <w:rFonts w:hint="eastAsia"/>
          <w:szCs w:val="24"/>
        </w:rPr>
        <w:t>健康促進</w:t>
      </w:r>
      <w:r w:rsidRPr="008E5603">
        <w:rPr>
          <w:rFonts w:hint="eastAsia"/>
          <w:szCs w:val="24"/>
        </w:rPr>
        <w:t>議題產生認知及激發創意思考。</w:t>
      </w:r>
    </w:p>
    <w:p w:rsidR="00CA0292" w:rsidRPr="008E5603" w:rsidRDefault="00CA0292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  </w:t>
      </w:r>
      <w:r w:rsidRPr="008E5603">
        <w:rPr>
          <w:rFonts w:hint="eastAsia"/>
          <w:szCs w:val="24"/>
        </w:rPr>
        <w:t>四、將理念透過活動傳遞，並以學生話語及觀念誘發共鳴。</w:t>
      </w:r>
    </w:p>
    <w:p w:rsidR="00CA0292" w:rsidRPr="008E5603" w:rsidRDefault="00F63742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  </w:t>
      </w:r>
      <w:r w:rsidR="00CA0292" w:rsidRPr="008E5603">
        <w:rPr>
          <w:rFonts w:hint="eastAsia"/>
          <w:szCs w:val="24"/>
        </w:rPr>
        <w:t>五、全面推動健康促進永續經營，落實健康生活理念。</w:t>
      </w:r>
    </w:p>
    <w:p w:rsidR="00CA0292" w:rsidRPr="008E5603" w:rsidRDefault="00CA0292" w:rsidP="00B846C1">
      <w:pPr>
        <w:spacing w:line="440" w:lineRule="atLeast"/>
        <w:rPr>
          <w:szCs w:val="24"/>
        </w:rPr>
      </w:pPr>
      <w:r w:rsidRPr="008E5603">
        <w:rPr>
          <w:rFonts w:hint="eastAsia"/>
          <w:b/>
          <w:szCs w:val="24"/>
        </w:rPr>
        <w:t>叁、辦理單位</w:t>
      </w:r>
      <w:r w:rsidRPr="008E5603">
        <w:rPr>
          <w:szCs w:val="24"/>
        </w:rPr>
        <w:t>:</w:t>
      </w:r>
      <w:r w:rsidRPr="008E5603">
        <w:rPr>
          <w:rFonts w:hint="eastAsia"/>
          <w:szCs w:val="24"/>
        </w:rPr>
        <w:t>學</w:t>
      </w:r>
      <w:proofErr w:type="gramStart"/>
      <w:r w:rsidRPr="008E5603">
        <w:rPr>
          <w:rFonts w:hint="eastAsia"/>
          <w:szCs w:val="24"/>
        </w:rPr>
        <w:t>務</w:t>
      </w:r>
      <w:proofErr w:type="gramEnd"/>
      <w:r w:rsidRPr="008E5603">
        <w:rPr>
          <w:rFonts w:hint="eastAsia"/>
          <w:szCs w:val="24"/>
        </w:rPr>
        <w:t>處</w:t>
      </w:r>
      <w:r w:rsidRPr="008E5603">
        <w:rPr>
          <w:szCs w:val="24"/>
        </w:rPr>
        <w:t>-</w:t>
      </w:r>
      <w:r w:rsidRPr="008E5603">
        <w:rPr>
          <w:rFonts w:hint="eastAsia"/>
          <w:szCs w:val="24"/>
        </w:rPr>
        <w:t>衛生組</w:t>
      </w:r>
      <w:r w:rsidRPr="008E5603">
        <w:rPr>
          <w:szCs w:val="24"/>
        </w:rPr>
        <w:t>-</w:t>
      </w:r>
      <w:r w:rsidRPr="008E5603">
        <w:rPr>
          <w:rFonts w:hint="eastAsia"/>
          <w:szCs w:val="24"/>
        </w:rPr>
        <w:t>健康中心。</w:t>
      </w:r>
      <w:r w:rsidRPr="008E5603">
        <w:rPr>
          <w:szCs w:val="24"/>
        </w:rPr>
        <w:t xml:space="preserve"> </w:t>
      </w:r>
    </w:p>
    <w:p w:rsidR="00CA0292" w:rsidRPr="008E5603" w:rsidRDefault="00CA0292" w:rsidP="00B846C1">
      <w:pPr>
        <w:spacing w:line="440" w:lineRule="atLeast"/>
        <w:rPr>
          <w:b/>
          <w:szCs w:val="24"/>
        </w:rPr>
      </w:pPr>
      <w:r w:rsidRPr="008E5603">
        <w:rPr>
          <w:rFonts w:hint="eastAsia"/>
          <w:b/>
          <w:szCs w:val="24"/>
        </w:rPr>
        <w:t>肆、比賽辦法</w:t>
      </w:r>
    </w:p>
    <w:p w:rsidR="00584361" w:rsidRPr="008E5603" w:rsidRDefault="00C93EB1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</w:t>
      </w:r>
      <w:r w:rsidR="003B616E" w:rsidRPr="008E5603">
        <w:rPr>
          <w:rFonts w:hint="eastAsia"/>
          <w:szCs w:val="24"/>
        </w:rPr>
        <w:t>一、對象：</w:t>
      </w:r>
      <w:r w:rsidR="003B616E" w:rsidRPr="008E5603">
        <w:rPr>
          <w:rFonts w:hint="eastAsia"/>
          <w:szCs w:val="24"/>
        </w:rPr>
        <w:t>8</w:t>
      </w:r>
      <w:r w:rsidR="003B616E" w:rsidRPr="008E5603">
        <w:rPr>
          <w:rFonts w:hint="eastAsia"/>
          <w:szCs w:val="24"/>
        </w:rPr>
        <w:t>、</w:t>
      </w:r>
      <w:r w:rsidR="003B616E" w:rsidRPr="008E5603">
        <w:rPr>
          <w:rFonts w:hint="eastAsia"/>
          <w:szCs w:val="24"/>
        </w:rPr>
        <w:t>9</w:t>
      </w:r>
      <w:r w:rsidR="003B616E" w:rsidRPr="008E5603">
        <w:rPr>
          <w:rFonts w:hint="eastAsia"/>
          <w:szCs w:val="24"/>
        </w:rPr>
        <w:t>年級學生，以班級為單位（</w:t>
      </w:r>
      <w:r w:rsidR="003B616E" w:rsidRPr="008E5603">
        <w:rPr>
          <w:rFonts w:hint="eastAsia"/>
          <w:szCs w:val="24"/>
        </w:rPr>
        <w:t>7</w:t>
      </w:r>
      <w:r w:rsidR="003B616E" w:rsidRPr="008E5603">
        <w:rPr>
          <w:rFonts w:hint="eastAsia"/>
          <w:szCs w:val="24"/>
        </w:rPr>
        <w:t>年級自由參加）參加。</w:t>
      </w:r>
    </w:p>
    <w:p w:rsidR="00514318" w:rsidRPr="008E5603" w:rsidRDefault="00C93EB1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</w:t>
      </w:r>
      <w:r w:rsidR="00987213" w:rsidRPr="008E5603">
        <w:rPr>
          <w:rFonts w:hint="eastAsia"/>
          <w:szCs w:val="24"/>
        </w:rPr>
        <w:t>二、辦理日期：</w:t>
      </w:r>
      <w:r w:rsidR="00987213" w:rsidRPr="008E5603">
        <w:rPr>
          <w:rFonts w:hint="eastAsia"/>
          <w:szCs w:val="24"/>
        </w:rPr>
        <w:t>108</w:t>
      </w:r>
      <w:r w:rsidR="00987213" w:rsidRPr="008E5603">
        <w:rPr>
          <w:rFonts w:hint="eastAsia"/>
          <w:szCs w:val="24"/>
        </w:rPr>
        <w:t>年</w:t>
      </w:r>
      <w:r w:rsidR="00987213" w:rsidRPr="008E5603">
        <w:rPr>
          <w:rFonts w:hint="eastAsia"/>
          <w:szCs w:val="24"/>
        </w:rPr>
        <w:t>3</w:t>
      </w:r>
      <w:r w:rsidR="00987213" w:rsidRPr="008E5603">
        <w:rPr>
          <w:rFonts w:hint="eastAsia"/>
          <w:szCs w:val="24"/>
        </w:rPr>
        <w:t>月</w:t>
      </w:r>
      <w:r w:rsidR="00987213" w:rsidRPr="008E5603">
        <w:rPr>
          <w:rFonts w:hint="eastAsia"/>
          <w:szCs w:val="24"/>
        </w:rPr>
        <w:t>1</w:t>
      </w:r>
      <w:r w:rsidR="00987213" w:rsidRPr="008E5603">
        <w:rPr>
          <w:rFonts w:hint="eastAsia"/>
          <w:szCs w:val="24"/>
        </w:rPr>
        <w:t>日起至</w:t>
      </w:r>
      <w:r w:rsidR="00987213" w:rsidRPr="008E5603">
        <w:rPr>
          <w:rFonts w:hint="eastAsia"/>
          <w:szCs w:val="24"/>
        </w:rPr>
        <w:t>108</w:t>
      </w:r>
      <w:r w:rsidR="00987213" w:rsidRPr="008E5603">
        <w:rPr>
          <w:rFonts w:hint="eastAsia"/>
          <w:szCs w:val="24"/>
        </w:rPr>
        <w:t>年</w:t>
      </w:r>
      <w:r w:rsidR="00987213" w:rsidRPr="008E5603">
        <w:rPr>
          <w:rFonts w:hint="eastAsia"/>
          <w:szCs w:val="24"/>
        </w:rPr>
        <w:t>4</w:t>
      </w:r>
      <w:r w:rsidR="00987213" w:rsidRPr="008E5603">
        <w:rPr>
          <w:rFonts w:hint="eastAsia"/>
          <w:szCs w:val="24"/>
        </w:rPr>
        <w:t>月</w:t>
      </w:r>
      <w:r w:rsidR="00177B96" w:rsidRPr="008E5603">
        <w:rPr>
          <w:rFonts w:hint="eastAsia"/>
          <w:szCs w:val="24"/>
        </w:rPr>
        <w:t>12</w:t>
      </w:r>
      <w:r w:rsidR="00987213" w:rsidRPr="008E5603">
        <w:rPr>
          <w:rFonts w:hint="eastAsia"/>
          <w:szCs w:val="24"/>
        </w:rPr>
        <w:t>日</w:t>
      </w:r>
      <w:r w:rsidR="00177B96" w:rsidRPr="008E5603">
        <w:rPr>
          <w:rFonts w:hint="eastAsia"/>
          <w:szCs w:val="24"/>
        </w:rPr>
        <w:t>(4/15</w:t>
      </w:r>
      <w:r w:rsidR="00177B96" w:rsidRPr="008E5603">
        <w:rPr>
          <w:rFonts w:hint="eastAsia"/>
          <w:szCs w:val="24"/>
        </w:rPr>
        <w:t>起開始撥放並票選</w:t>
      </w:r>
      <w:r w:rsidR="00177B96" w:rsidRPr="008E5603">
        <w:rPr>
          <w:rFonts w:hint="eastAsia"/>
          <w:szCs w:val="24"/>
        </w:rPr>
        <w:t>)</w:t>
      </w:r>
      <w:r w:rsidR="00987213" w:rsidRPr="008E5603">
        <w:rPr>
          <w:rFonts w:hint="eastAsia"/>
          <w:szCs w:val="24"/>
        </w:rPr>
        <w:t>。</w:t>
      </w:r>
    </w:p>
    <w:p w:rsidR="00584361" w:rsidRPr="008E5603" w:rsidRDefault="00C93EB1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</w:t>
      </w:r>
      <w:r w:rsidR="00987213" w:rsidRPr="008E5603">
        <w:rPr>
          <w:rFonts w:hint="eastAsia"/>
          <w:szCs w:val="24"/>
        </w:rPr>
        <w:t>三、辦理方式：</w:t>
      </w:r>
    </w:p>
    <w:p w:rsidR="002671A5" w:rsidRDefault="00C93EB1" w:rsidP="00B846C1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 xml:space="preserve">      </w:t>
      </w:r>
      <w:r w:rsidR="00670E8C" w:rsidRPr="008E5603">
        <w:rPr>
          <w:rFonts w:hint="eastAsia"/>
          <w:szCs w:val="24"/>
        </w:rPr>
        <w:t>融入音樂課程教學：選一首參賽曲目，</w:t>
      </w:r>
      <w:r w:rsidR="00EB3D3F" w:rsidRPr="008E5603">
        <w:rPr>
          <w:rFonts w:hint="eastAsia"/>
          <w:szCs w:val="24"/>
        </w:rPr>
        <w:t>將健康促進議題</w:t>
      </w:r>
      <w:r w:rsidR="00EB3D3F" w:rsidRPr="008E5603">
        <w:rPr>
          <w:rFonts w:hint="eastAsia"/>
          <w:szCs w:val="24"/>
        </w:rPr>
        <w:t>(</w:t>
      </w:r>
      <w:r w:rsidR="00EB3D3F" w:rsidRPr="008E5603">
        <w:rPr>
          <w:rFonts w:hint="eastAsia"/>
          <w:szCs w:val="24"/>
        </w:rPr>
        <w:t>兩個健康促進議</w:t>
      </w:r>
      <w:r w:rsidR="002671A5">
        <w:rPr>
          <w:rFonts w:hint="eastAsia"/>
          <w:szCs w:val="24"/>
        </w:rPr>
        <w:t xml:space="preserve"> </w:t>
      </w:r>
    </w:p>
    <w:p w:rsidR="002671A5" w:rsidRDefault="002671A5" w:rsidP="00B846C1">
      <w:pPr>
        <w:spacing w:line="440" w:lineRule="atLeast"/>
        <w:rPr>
          <w:rFonts w:hint="eastAsia"/>
          <w:szCs w:val="24"/>
        </w:rPr>
      </w:pPr>
      <w:r>
        <w:rPr>
          <w:rFonts w:hint="eastAsia"/>
          <w:szCs w:val="24"/>
        </w:rPr>
        <w:t xml:space="preserve">  </w:t>
      </w:r>
      <w:r w:rsidR="00EB3D3F" w:rsidRPr="008E5603">
        <w:rPr>
          <w:rFonts w:hint="eastAsia"/>
          <w:szCs w:val="24"/>
        </w:rPr>
        <w:t>題</w:t>
      </w:r>
      <w:r w:rsidR="00EB3D3F" w:rsidRPr="008E5603">
        <w:rPr>
          <w:rFonts w:hint="eastAsia"/>
          <w:szCs w:val="24"/>
        </w:rPr>
        <w:t>-</w:t>
      </w:r>
      <w:r w:rsidR="00C93EB1" w:rsidRPr="008E5603">
        <w:rPr>
          <w:rFonts w:hint="eastAsia"/>
          <w:szCs w:val="24"/>
        </w:rPr>
        <w:t xml:space="preserve"> </w:t>
      </w:r>
      <w:r w:rsidR="00EB3D3F" w:rsidRPr="008E5603">
        <w:rPr>
          <w:rFonts w:hint="eastAsia"/>
          <w:szCs w:val="24"/>
        </w:rPr>
        <w:t>全民健保為必選議題</w:t>
      </w:r>
      <w:r w:rsidR="00EB3D3F" w:rsidRPr="008E5603">
        <w:rPr>
          <w:rFonts w:hint="eastAsia"/>
          <w:szCs w:val="24"/>
        </w:rPr>
        <w:t>)</w:t>
      </w:r>
      <w:r w:rsidR="00EB3D3F" w:rsidRPr="008E5603">
        <w:rPr>
          <w:rFonts w:hint="eastAsia"/>
          <w:szCs w:val="24"/>
        </w:rPr>
        <w:t>融入</w:t>
      </w:r>
      <w:r w:rsidR="00670E8C" w:rsidRPr="008E5603">
        <w:rPr>
          <w:rFonts w:hint="eastAsia"/>
          <w:szCs w:val="24"/>
        </w:rPr>
        <w:t>曲目</w:t>
      </w:r>
      <w:r w:rsidR="00C93EB1" w:rsidRPr="008E5603">
        <w:rPr>
          <w:rFonts w:hint="eastAsia"/>
          <w:szCs w:val="24"/>
        </w:rPr>
        <w:t>歌詞</w:t>
      </w:r>
      <w:r w:rsidR="00EB3D3F" w:rsidRPr="008E5603">
        <w:rPr>
          <w:rFonts w:hint="eastAsia"/>
          <w:szCs w:val="24"/>
        </w:rPr>
        <w:t>，藉由改編歌詞</w:t>
      </w:r>
      <w:r w:rsidR="00EB3D3F" w:rsidRPr="008E5603">
        <w:rPr>
          <w:rFonts w:hint="eastAsia"/>
          <w:szCs w:val="24"/>
        </w:rPr>
        <w:t>(</w:t>
      </w:r>
      <w:r w:rsidR="00EB3D3F" w:rsidRPr="008E5603">
        <w:rPr>
          <w:rFonts w:hint="eastAsia"/>
          <w:szCs w:val="24"/>
        </w:rPr>
        <w:t>填詞</w:t>
      </w:r>
      <w:r w:rsidR="00EB3D3F" w:rsidRPr="008E5603">
        <w:rPr>
          <w:rFonts w:hint="eastAsia"/>
          <w:szCs w:val="24"/>
        </w:rPr>
        <w:t>)</w:t>
      </w:r>
      <w:r w:rsidR="00C93EB1" w:rsidRPr="008E5603">
        <w:rPr>
          <w:rFonts w:hint="eastAsia"/>
          <w:szCs w:val="24"/>
        </w:rPr>
        <w:t>方式，請音樂老</w:t>
      </w:r>
    </w:p>
    <w:p w:rsidR="002671A5" w:rsidRDefault="002671A5" w:rsidP="00B846C1">
      <w:pPr>
        <w:spacing w:line="440" w:lineRule="atLeast"/>
        <w:rPr>
          <w:rFonts w:hint="eastAsia"/>
          <w:szCs w:val="24"/>
        </w:rPr>
      </w:pPr>
      <w:r>
        <w:rPr>
          <w:rFonts w:hint="eastAsia"/>
          <w:szCs w:val="24"/>
        </w:rPr>
        <w:t xml:space="preserve">  </w:t>
      </w:r>
      <w:r w:rsidR="00C93EB1" w:rsidRPr="008E5603">
        <w:rPr>
          <w:rFonts w:hint="eastAsia"/>
          <w:szCs w:val="24"/>
        </w:rPr>
        <w:t>師彈奏，</w:t>
      </w:r>
      <w:r w:rsidR="00EB3D3F" w:rsidRPr="008E5603">
        <w:rPr>
          <w:rFonts w:hint="eastAsia"/>
          <w:szCs w:val="24"/>
        </w:rPr>
        <w:t>讓學生練唱，屆時錄下</w:t>
      </w:r>
      <w:r w:rsidR="00B232B5" w:rsidRPr="008E5603">
        <w:rPr>
          <w:rFonts w:hint="eastAsia"/>
          <w:szCs w:val="24"/>
        </w:rPr>
        <w:t>於中午用餐時間時撥放，並</w:t>
      </w:r>
      <w:r w:rsidR="00EB3D3F" w:rsidRPr="008E5603">
        <w:rPr>
          <w:rFonts w:hint="eastAsia"/>
          <w:szCs w:val="24"/>
        </w:rPr>
        <w:t>由學生票選評分</w:t>
      </w:r>
      <w:r w:rsidR="00EB3D3F" w:rsidRPr="008E5603">
        <w:rPr>
          <w:rFonts w:hint="eastAsia"/>
          <w:szCs w:val="24"/>
        </w:rPr>
        <w:t>(40</w:t>
      </w:r>
      <w:r w:rsidR="00C93EB1" w:rsidRPr="008E5603">
        <w:rPr>
          <w:rFonts w:hint="eastAsia"/>
          <w:szCs w:val="24"/>
        </w:rPr>
        <w:t xml:space="preserve"> </w:t>
      </w:r>
    </w:p>
    <w:p w:rsidR="00780250" w:rsidRPr="008E5603" w:rsidRDefault="002671A5" w:rsidP="00B846C1">
      <w:pPr>
        <w:spacing w:line="440" w:lineRule="atLeas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3D3F" w:rsidRPr="008E5603">
        <w:rPr>
          <w:rFonts w:ascii="新細明體" w:eastAsia="新細明體" w:hAnsi="新細明體" w:hint="eastAsia"/>
          <w:szCs w:val="24"/>
        </w:rPr>
        <w:t>％</w:t>
      </w:r>
      <w:r w:rsidR="00EB3D3F" w:rsidRPr="008E5603">
        <w:rPr>
          <w:rFonts w:hint="eastAsia"/>
          <w:szCs w:val="24"/>
        </w:rPr>
        <w:t>)</w:t>
      </w:r>
      <w:r w:rsidR="00EB3D3F" w:rsidRPr="008E5603">
        <w:rPr>
          <w:rFonts w:hint="eastAsia"/>
          <w:szCs w:val="24"/>
        </w:rPr>
        <w:t>，專家評分</w:t>
      </w:r>
      <w:r w:rsidR="00EB3D3F" w:rsidRPr="008E5603">
        <w:rPr>
          <w:rFonts w:hint="eastAsia"/>
          <w:szCs w:val="24"/>
        </w:rPr>
        <w:t>60</w:t>
      </w:r>
      <w:r w:rsidR="00B232B5" w:rsidRPr="008E5603">
        <w:rPr>
          <w:rFonts w:ascii="新細明體" w:eastAsia="新細明體" w:hAnsi="新細明體" w:hint="eastAsia"/>
          <w:szCs w:val="24"/>
        </w:rPr>
        <w:t>％，再選出優勝班級</w:t>
      </w:r>
      <w:r w:rsidR="00EB3D3F" w:rsidRPr="008E5603">
        <w:rPr>
          <w:rFonts w:ascii="新細明體" w:eastAsia="新細明體" w:hAnsi="新細明體" w:hint="eastAsia"/>
          <w:szCs w:val="24"/>
        </w:rPr>
        <w:t>。</w:t>
      </w:r>
    </w:p>
    <w:p w:rsidR="00EB3D3F" w:rsidRPr="008E5603" w:rsidRDefault="00C93EB1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</w:t>
      </w:r>
      <w:r w:rsidR="00EB3D3F" w:rsidRPr="008E5603">
        <w:rPr>
          <w:rFonts w:hint="eastAsia"/>
          <w:szCs w:val="24"/>
        </w:rPr>
        <w:t>四、</w:t>
      </w:r>
      <w:r w:rsidR="003E58AB" w:rsidRPr="008E5603">
        <w:rPr>
          <w:rFonts w:hint="eastAsia"/>
          <w:szCs w:val="24"/>
        </w:rPr>
        <w:t>參賽</w:t>
      </w:r>
      <w:r w:rsidR="00EB3D3F" w:rsidRPr="008E5603">
        <w:rPr>
          <w:rFonts w:hint="eastAsia"/>
          <w:szCs w:val="24"/>
        </w:rPr>
        <w:t>歌詞曲目</w:t>
      </w:r>
    </w:p>
    <w:p w:rsidR="00EB3D3F" w:rsidRPr="008E5603" w:rsidRDefault="003E58AB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1.</w:t>
      </w:r>
      <w:r w:rsidRPr="008E5603">
        <w:rPr>
          <w:rFonts w:hint="eastAsia"/>
          <w:szCs w:val="24"/>
        </w:rPr>
        <w:t>童話</w:t>
      </w: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光良</w:t>
      </w:r>
      <w:r w:rsidRPr="008E5603">
        <w:rPr>
          <w:rFonts w:hint="eastAsia"/>
          <w:szCs w:val="24"/>
        </w:rPr>
        <w:t>)</w:t>
      </w:r>
      <w:r w:rsidR="00A8739C" w:rsidRPr="008E5603">
        <w:rPr>
          <w:rFonts w:hint="eastAsia"/>
          <w:szCs w:val="24"/>
        </w:rPr>
        <w:t>4</w:t>
      </w:r>
      <w:r w:rsidR="00A8739C" w:rsidRPr="008E5603">
        <w:rPr>
          <w:rFonts w:hint="eastAsia"/>
          <w:szCs w:val="24"/>
        </w:rPr>
        <w:t>：</w:t>
      </w:r>
      <w:r w:rsidR="00A8739C" w:rsidRPr="008E5603">
        <w:rPr>
          <w:rFonts w:hint="eastAsia"/>
          <w:szCs w:val="24"/>
        </w:rPr>
        <w:t>05</w:t>
      </w:r>
    </w:p>
    <w:p w:rsidR="003E58AB" w:rsidRPr="008E5603" w:rsidRDefault="003E58AB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2.</w:t>
      </w:r>
      <w:r w:rsidRPr="008E5603">
        <w:rPr>
          <w:rFonts w:hint="eastAsia"/>
          <w:szCs w:val="24"/>
        </w:rPr>
        <w:t>我們的愛</w:t>
      </w:r>
      <w:r w:rsidRPr="008E5603">
        <w:rPr>
          <w:rFonts w:hint="eastAsia"/>
          <w:szCs w:val="24"/>
        </w:rPr>
        <w:t>(FIR)</w:t>
      </w:r>
      <w:r w:rsidR="00A8739C" w:rsidRPr="008E5603">
        <w:rPr>
          <w:rFonts w:hint="eastAsia"/>
          <w:szCs w:val="24"/>
        </w:rPr>
        <w:t xml:space="preserve"> 4</w:t>
      </w:r>
      <w:r w:rsidR="00A8739C" w:rsidRPr="008E5603">
        <w:rPr>
          <w:rFonts w:hint="eastAsia"/>
          <w:szCs w:val="24"/>
        </w:rPr>
        <w:t>：</w:t>
      </w:r>
      <w:r w:rsidR="00A8739C" w:rsidRPr="008E5603">
        <w:rPr>
          <w:rFonts w:hint="eastAsia"/>
          <w:szCs w:val="24"/>
        </w:rPr>
        <w:t>48</w:t>
      </w:r>
    </w:p>
    <w:p w:rsidR="003E58AB" w:rsidRPr="008E5603" w:rsidRDefault="003E58AB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3.</w:t>
      </w:r>
      <w:r w:rsidRPr="008E5603">
        <w:rPr>
          <w:rFonts w:hint="eastAsia"/>
          <w:szCs w:val="24"/>
        </w:rPr>
        <w:t>孤單北半球</w:t>
      </w: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林依晨</w:t>
      </w:r>
      <w:r w:rsidRPr="008E5603">
        <w:rPr>
          <w:rFonts w:hint="eastAsia"/>
          <w:szCs w:val="24"/>
        </w:rPr>
        <w:t>)</w:t>
      </w:r>
      <w:r w:rsidR="00A8739C" w:rsidRPr="008E5603">
        <w:rPr>
          <w:rFonts w:hint="eastAsia"/>
          <w:szCs w:val="24"/>
        </w:rPr>
        <w:t xml:space="preserve"> 4</w:t>
      </w:r>
      <w:r w:rsidR="00A8739C" w:rsidRPr="008E5603">
        <w:rPr>
          <w:rFonts w:hint="eastAsia"/>
          <w:szCs w:val="24"/>
        </w:rPr>
        <w:t>：</w:t>
      </w:r>
      <w:r w:rsidR="00A8739C" w:rsidRPr="008E5603">
        <w:rPr>
          <w:rFonts w:hint="eastAsia"/>
          <w:szCs w:val="24"/>
        </w:rPr>
        <w:t>23</w:t>
      </w:r>
    </w:p>
    <w:p w:rsidR="00EB3D3F" w:rsidRPr="008E5603" w:rsidRDefault="003E58AB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4.</w:t>
      </w:r>
      <w:r w:rsidRPr="008E5603">
        <w:rPr>
          <w:rFonts w:hint="eastAsia"/>
          <w:szCs w:val="24"/>
        </w:rPr>
        <w:t>月亮代表我的心</w:t>
      </w: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鄧麗君</w:t>
      </w:r>
      <w:r w:rsidRPr="008E5603">
        <w:rPr>
          <w:rFonts w:hint="eastAsia"/>
          <w:szCs w:val="24"/>
        </w:rPr>
        <w:t>)</w:t>
      </w:r>
      <w:r w:rsidR="00A8739C" w:rsidRPr="008E5603">
        <w:rPr>
          <w:rFonts w:hint="eastAsia"/>
          <w:szCs w:val="24"/>
        </w:rPr>
        <w:t xml:space="preserve"> 3</w:t>
      </w:r>
      <w:r w:rsidR="00A8739C" w:rsidRPr="008E5603">
        <w:rPr>
          <w:rFonts w:hint="eastAsia"/>
          <w:szCs w:val="24"/>
        </w:rPr>
        <w:t>：</w:t>
      </w:r>
      <w:r w:rsidR="00A8739C" w:rsidRPr="008E5603">
        <w:rPr>
          <w:rFonts w:hint="eastAsia"/>
          <w:szCs w:val="24"/>
        </w:rPr>
        <w:t>25</w:t>
      </w:r>
    </w:p>
    <w:p w:rsidR="00EB3D3F" w:rsidRPr="0058731F" w:rsidRDefault="00EB3D3F" w:rsidP="0058731F">
      <w:pPr>
        <w:pStyle w:val="a3"/>
        <w:numPr>
          <w:ilvl w:val="0"/>
          <w:numId w:val="5"/>
        </w:numPr>
        <w:spacing w:line="440" w:lineRule="atLeast"/>
        <w:ind w:leftChars="0"/>
        <w:rPr>
          <w:szCs w:val="24"/>
        </w:rPr>
      </w:pPr>
      <w:r w:rsidRPr="008E5603">
        <w:rPr>
          <w:rFonts w:hint="eastAsia"/>
          <w:szCs w:val="24"/>
        </w:rPr>
        <w:t>改編歌詞內容議題：</w:t>
      </w:r>
      <w:r w:rsidRPr="0058731F">
        <w:rPr>
          <w:rFonts w:hint="eastAsia"/>
          <w:szCs w:val="24"/>
        </w:rPr>
        <w:t>(</w:t>
      </w:r>
      <w:r w:rsidRPr="0058731F">
        <w:rPr>
          <w:rFonts w:hint="eastAsia"/>
          <w:szCs w:val="24"/>
        </w:rPr>
        <w:t>一首歌</w:t>
      </w:r>
      <w:r w:rsidR="00B232B5" w:rsidRPr="0058731F">
        <w:rPr>
          <w:rFonts w:hint="eastAsia"/>
          <w:szCs w:val="24"/>
        </w:rPr>
        <w:t>至多</w:t>
      </w:r>
      <w:r w:rsidRPr="0058731F">
        <w:rPr>
          <w:rFonts w:hint="eastAsia"/>
          <w:szCs w:val="24"/>
        </w:rPr>
        <w:t>可放入</w:t>
      </w:r>
      <w:r w:rsidR="00B232B5" w:rsidRPr="0058731F">
        <w:rPr>
          <w:rFonts w:hint="eastAsia"/>
          <w:szCs w:val="24"/>
        </w:rPr>
        <w:t>兩</w:t>
      </w:r>
      <w:r w:rsidRPr="0058731F">
        <w:rPr>
          <w:rFonts w:hint="eastAsia"/>
          <w:szCs w:val="24"/>
        </w:rPr>
        <w:t>個議題，但全民健保為必選議題</w:t>
      </w:r>
      <w:r w:rsidRPr="0058731F">
        <w:rPr>
          <w:rFonts w:hint="eastAsia"/>
          <w:szCs w:val="24"/>
        </w:rPr>
        <w:t>)</w:t>
      </w:r>
    </w:p>
    <w:p w:rsidR="00C93EB1" w:rsidRPr="0058731F" w:rsidRDefault="0058731F" w:rsidP="0058731F">
      <w:pPr>
        <w:spacing w:line="440" w:lineRule="atLeast"/>
        <w:ind w:left="240"/>
        <w:rPr>
          <w:rFonts w:hint="eastAsia"/>
          <w:szCs w:val="24"/>
        </w:rPr>
      </w:pPr>
      <w:r>
        <w:rPr>
          <w:rFonts w:hint="eastAsia"/>
          <w:szCs w:val="24"/>
        </w:rPr>
        <w:t xml:space="preserve"> </w:t>
      </w:r>
      <w:r w:rsidRPr="0058731F">
        <w:rPr>
          <w:rFonts w:hint="eastAsia"/>
          <w:szCs w:val="24"/>
        </w:rPr>
        <w:t>1.</w:t>
      </w:r>
      <w:r w:rsidR="00EB3D3F" w:rsidRPr="0058731F">
        <w:rPr>
          <w:rFonts w:hint="eastAsia"/>
          <w:szCs w:val="24"/>
        </w:rPr>
        <w:t>全民健保</w:t>
      </w:r>
      <w:r w:rsidR="00EB3D3F" w:rsidRPr="0058731F">
        <w:rPr>
          <w:rFonts w:hint="eastAsia"/>
          <w:szCs w:val="24"/>
        </w:rPr>
        <w:t>(</w:t>
      </w:r>
      <w:r w:rsidR="00EB3D3F" w:rsidRPr="0058731F">
        <w:rPr>
          <w:rFonts w:hint="eastAsia"/>
          <w:szCs w:val="24"/>
        </w:rPr>
        <w:t>必選</w:t>
      </w:r>
      <w:r w:rsidR="00EB3D3F" w:rsidRPr="0058731F">
        <w:rPr>
          <w:rFonts w:hint="eastAsia"/>
          <w:szCs w:val="24"/>
        </w:rPr>
        <w:t>)</w:t>
      </w:r>
      <w:r w:rsidR="00C93EB1" w:rsidRPr="0058731F">
        <w:rPr>
          <w:rFonts w:hint="eastAsia"/>
          <w:szCs w:val="24"/>
        </w:rPr>
        <w:t>-</w:t>
      </w:r>
      <w:r w:rsidR="00C93EB1" w:rsidRPr="0058731F">
        <w:rPr>
          <w:rFonts w:hint="eastAsia"/>
          <w:szCs w:val="24"/>
        </w:rPr>
        <w:t>內容及創作元素：</w:t>
      </w:r>
    </w:p>
    <w:p w:rsidR="00C93EB1" w:rsidRPr="008E5603" w:rsidRDefault="00C93EB1" w:rsidP="00B846C1">
      <w:pPr>
        <w:spacing w:line="440" w:lineRule="atLeast"/>
        <w:ind w:left="360"/>
        <w:rPr>
          <w:rFonts w:hint="eastAsia"/>
          <w:szCs w:val="24"/>
        </w:rPr>
      </w:pPr>
      <w:r w:rsidRPr="008E5603">
        <w:rPr>
          <w:rFonts w:hint="eastAsia"/>
          <w:szCs w:val="24"/>
        </w:rPr>
        <w:t xml:space="preserve"> </w:t>
      </w:r>
      <w:r w:rsidR="0058731F">
        <w:rPr>
          <w:rFonts w:hint="eastAsia"/>
          <w:szCs w:val="24"/>
        </w:rPr>
        <w:t>*</w:t>
      </w:r>
      <w:r w:rsidRPr="008E5603">
        <w:rPr>
          <w:rFonts w:hint="eastAsia"/>
          <w:szCs w:val="24"/>
        </w:rPr>
        <w:t>珍惜醫療資源</w:t>
      </w:r>
    </w:p>
    <w:p w:rsidR="00C93EB1" w:rsidRPr="008E5603" w:rsidRDefault="00C93EB1" w:rsidP="00B846C1">
      <w:pPr>
        <w:spacing w:line="440" w:lineRule="atLeast"/>
        <w:ind w:left="360"/>
        <w:rPr>
          <w:rFonts w:hint="eastAsia"/>
          <w:szCs w:val="24"/>
        </w:rPr>
      </w:pPr>
      <w:r w:rsidRPr="008E5603">
        <w:rPr>
          <w:rFonts w:hint="eastAsia"/>
          <w:szCs w:val="24"/>
        </w:rPr>
        <w:t xml:space="preserve"> *</w:t>
      </w:r>
      <w:r w:rsidRPr="008E5603">
        <w:rPr>
          <w:rFonts w:hint="eastAsia"/>
          <w:szCs w:val="24"/>
        </w:rPr>
        <w:t>家庭好醫師</w:t>
      </w:r>
      <w:r w:rsidRPr="008E5603">
        <w:rPr>
          <w:rFonts w:hint="eastAsia"/>
          <w:szCs w:val="24"/>
        </w:rPr>
        <w:t>/</w:t>
      </w:r>
      <w:proofErr w:type="gramStart"/>
      <w:r w:rsidRPr="008E5603">
        <w:rPr>
          <w:rFonts w:hint="eastAsia"/>
          <w:szCs w:val="24"/>
        </w:rPr>
        <w:t>厝邊好</w:t>
      </w:r>
      <w:proofErr w:type="gramEnd"/>
      <w:r w:rsidRPr="008E5603">
        <w:rPr>
          <w:rFonts w:hint="eastAsia"/>
          <w:szCs w:val="24"/>
        </w:rPr>
        <w:t>醫院。</w:t>
      </w:r>
    </w:p>
    <w:p w:rsidR="00C93EB1" w:rsidRPr="008E5603" w:rsidRDefault="00C93EB1" w:rsidP="00B846C1">
      <w:pPr>
        <w:pStyle w:val="a3"/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>*</w:t>
      </w:r>
      <w:r w:rsidRPr="008E5603">
        <w:rPr>
          <w:rFonts w:hint="eastAsia"/>
          <w:szCs w:val="24"/>
        </w:rPr>
        <w:t>醫療影像共享，省時省錢又安全。</w:t>
      </w:r>
    </w:p>
    <w:p w:rsidR="00C93EB1" w:rsidRPr="008E5603" w:rsidRDefault="00C93EB1" w:rsidP="00B846C1">
      <w:pPr>
        <w:pStyle w:val="a3"/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lastRenderedPageBreak/>
        <w:t>*</w:t>
      </w:r>
      <w:r w:rsidRPr="008E5603">
        <w:rPr>
          <w:rFonts w:hint="eastAsia"/>
          <w:szCs w:val="24"/>
        </w:rPr>
        <w:t>雲端病歷好處多。</w:t>
      </w:r>
    </w:p>
    <w:p w:rsidR="00C93EB1" w:rsidRPr="008E5603" w:rsidRDefault="00C93EB1" w:rsidP="00B846C1">
      <w:pPr>
        <w:pStyle w:val="a3"/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>*</w:t>
      </w:r>
      <w:r w:rsidRPr="008E5603">
        <w:rPr>
          <w:rFonts w:hint="eastAsia"/>
          <w:szCs w:val="24"/>
        </w:rPr>
        <w:t>健保出院準備服務與長照及醫療連結</w:t>
      </w:r>
      <w:r w:rsidRPr="008E5603">
        <w:rPr>
          <w:rFonts w:hint="eastAsia"/>
          <w:szCs w:val="24"/>
        </w:rPr>
        <w:t>。</w:t>
      </w:r>
    </w:p>
    <w:p w:rsidR="00C93EB1" w:rsidRPr="008E5603" w:rsidRDefault="00C93EB1" w:rsidP="00B846C1">
      <w:pPr>
        <w:pStyle w:val="a3"/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>*</w:t>
      </w:r>
      <w:r w:rsidRPr="008E5603">
        <w:rPr>
          <w:rFonts w:hint="eastAsia"/>
          <w:szCs w:val="24"/>
        </w:rPr>
        <w:t>弱勢族群就醫安心無礙</w:t>
      </w:r>
      <w:r w:rsidRPr="008E5603">
        <w:rPr>
          <w:rFonts w:hint="eastAsia"/>
          <w:szCs w:val="24"/>
        </w:rPr>
        <w:t>。</w:t>
      </w:r>
    </w:p>
    <w:p w:rsidR="00C93EB1" w:rsidRPr="008E5603" w:rsidRDefault="00C93EB1" w:rsidP="00B846C1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 xml:space="preserve">    *</w:t>
      </w:r>
      <w:r w:rsidRPr="008E5603">
        <w:rPr>
          <w:rFonts w:hint="eastAsia"/>
          <w:szCs w:val="24"/>
        </w:rPr>
        <w:t>其他健保政策</w:t>
      </w:r>
    </w:p>
    <w:p w:rsidR="00EB3D3F" w:rsidRPr="008E5603" w:rsidRDefault="00B232B5" w:rsidP="00B846C1">
      <w:pPr>
        <w:pStyle w:val="a3"/>
        <w:spacing w:line="440" w:lineRule="atLeast"/>
        <w:ind w:leftChars="0" w:left="360"/>
        <w:rPr>
          <w:szCs w:val="24"/>
        </w:rPr>
      </w:pPr>
      <w:r w:rsidRPr="008E5603">
        <w:rPr>
          <w:rFonts w:hint="eastAsia"/>
          <w:szCs w:val="24"/>
        </w:rPr>
        <w:t>2.</w:t>
      </w:r>
      <w:r w:rsidR="00EB3D3F" w:rsidRPr="008E5603">
        <w:rPr>
          <w:rFonts w:hint="eastAsia"/>
          <w:szCs w:val="24"/>
        </w:rPr>
        <w:t>正確用藥</w:t>
      </w:r>
      <w:r w:rsidR="00450A54" w:rsidRPr="008E5603">
        <w:rPr>
          <w:rFonts w:hint="eastAsia"/>
          <w:szCs w:val="24"/>
        </w:rPr>
        <w:t>/</w:t>
      </w:r>
      <w:r w:rsidR="00450A54" w:rsidRPr="008E5603">
        <w:rPr>
          <w:rFonts w:hint="eastAsia"/>
          <w:szCs w:val="24"/>
        </w:rPr>
        <w:t>藥物濫用</w:t>
      </w:r>
    </w:p>
    <w:p w:rsidR="00EB3D3F" w:rsidRPr="008E5603" w:rsidRDefault="00B232B5" w:rsidP="00B846C1">
      <w:pPr>
        <w:pStyle w:val="a3"/>
        <w:spacing w:line="440" w:lineRule="atLeast"/>
        <w:ind w:leftChars="0" w:left="360"/>
        <w:rPr>
          <w:szCs w:val="24"/>
        </w:rPr>
      </w:pPr>
      <w:r w:rsidRPr="008E5603">
        <w:rPr>
          <w:rFonts w:hint="eastAsia"/>
          <w:szCs w:val="24"/>
        </w:rPr>
        <w:t>3.</w:t>
      </w:r>
      <w:r w:rsidR="00EB3D3F" w:rsidRPr="008E5603">
        <w:rPr>
          <w:rFonts w:hint="eastAsia"/>
          <w:szCs w:val="24"/>
        </w:rPr>
        <w:t>口腔保健</w:t>
      </w:r>
    </w:p>
    <w:p w:rsidR="00EB3D3F" w:rsidRPr="008E5603" w:rsidRDefault="00B232B5" w:rsidP="00B846C1">
      <w:pPr>
        <w:pStyle w:val="a3"/>
        <w:spacing w:line="440" w:lineRule="atLeast"/>
        <w:ind w:leftChars="0" w:left="360"/>
        <w:rPr>
          <w:rFonts w:asciiTheme="majorEastAsia" w:eastAsiaTheme="majorEastAsia" w:hAnsiTheme="majorEastAsia"/>
          <w:szCs w:val="24"/>
        </w:rPr>
      </w:pPr>
      <w:r w:rsidRPr="008E5603">
        <w:rPr>
          <w:rFonts w:asciiTheme="majorEastAsia" w:eastAsiaTheme="majorEastAsia" w:hAnsiTheme="majorEastAsia" w:hint="eastAsia"/>
          <w:szCs w:val="24"/>
        </w:rPr>
        <w:t>4.</w:t>
      </w:r>
      <w:r w:rsidR="00EB3D3F" w:rsidRPr="008E5603">
        <w:rPr>
          <w:rFonts w:asciiTheme="majorEastAsia" w:eastAsiaTheme="majorEastAsia" w:hAnsiTheme="majorEastAsia" w:hint="eastAsia"/>
          <w:szCs w:val="24"/>
        </w:rPr>
        <w:t>視力保健</w:t>
      </w:r>
    </w:p>
    <w:p w:rsidR="00EB3D3F" w:rsidRPr="008E5603" w:rsidRDefault="00B232B5" w:rsidP="00B846C1">
      <w:pPr>
        <w:pStyle w:val="a3"/>
        <w:spacing w:line="440" w:lineRule="atLeast"/>
        <w:ind w:leftChars="0" w:left="360"/>
        <w:rPr>
          <w:rFonts w:asciiTheme="majorEastAsia" w:eastAsiaTheme="majorEastAsia" w:hAnsiTheme="majorEastAsia"/>
          <w:szCs w:val="24"/>
        </w:rPr>
      </w:pPr>
      <w:r w:rsidRPr="008E5603">
        <w:rPr>
          <w:rFonts w:asciiTheme="majorEastAsia" w:eastAsiaTheme="majorEastAsia" w:hAnsiTheme="majorEastAsia" w:hint="eastAsia"/>
          <w:szCs w:val="24"/>
        </w:rPr>
        <w:t>5.</w:t>
      </w:r>
      <w:r w:rsidR="00EB3D3F" w:rsidRPr="008E5603">
        <w:rPr>
          <w:rFonts w:asciiTheme="majorEastAsia" w:eastAsiaTheme="majorEastAsia" w:hAnsiTheme="majorEastAsia" w:hint="eastAsia"/>
          <w:szCs w:val="24"/>
        </w:rPr>
        <w:t>健康體位</w:t>
      </w:r>
    </w:p>
    <w:p w:rsidR="00D5239D" w:rsidRPr="008E5603" w:rsidRDefault="00B232B5" w:rsidP="00B846C1">
      <w:pPr>
        <w:pStyle w:val="a3"/>
        <w:spacing w:line="440" w:lineRule="atLeast"/>
        <w:ind w:leftChars="0" w:left="360"/>
        <w:rPr>
          <w:rFonts w:asciiTheme="majorEastAsia" w:eastAsiaTheme="majorEastAsia" w:hAnsiTheme="majorEastAsia"/>
          <w:szCs w:val="24"/>
        </w:rPr>
      </w:pPr>
      <w:r w:rsidRPr="008E5603">
        <w:rPr>
          <w:rFonts w:asciiTheme="majorEastAsia" w:eastAsiaTheme="majorEastAsia" w:hAnsiTheme="majorEastAsia" w:hint="eastAsia"/>
          <w:szCs w:val="24"/>
        </w:rPr>
        <w:t>6.</w:t>
      </w:r>
      <w:proofErr w:type="gramStart"/>
      <w:r w:rsidR="00EB3D3F" w:rsidRPr="008E5603">
        <w:rPr>
          <w:rFonts w:asciiTheme="majorEastAsia" w:eastAsiaTheme="majorEastAsia" w:hAnsiTheme="majorEastAsia" w:hint="eastAsia"/>
          <w:szCs w:val="24"/>
        </w:rPr>
        <w:t>菸檳</w:t>
      </w:r>
      <w:proofErr w:type="gramEnd"/>
      <w:r w:rsidR="00EB3D3F" w:rsidRPr="008E5603">
        <w:rPr>
          <w:rFonts w:asciiTheme="majorEastAsia" w:eastAsiaTheme="majorEastAsia" w:hAnsiTheme="majorEastAsia" w:hint="eastAsia"/>
          <w:szCs w:val="24"/>
        </w:rPr>
        <w:t>防制</w:t>
      </w:r>
    </w:p>
    <w:p w:rsidR="00EB3D3F" w:rsidRPr="008E5603" w:rsidRDefault="00B232B5" w:rsidP="00B846C1">
      <w:pPr>
        <w:pStyle w:val="a3"/>
        <w:spacing w:line="440" w:lineRule="atLeast"/>
        <w:ind w:leftChars="0" w:left="360"/>
        <w:rPr>
          <w:rFonts w:asciiTheme="majorEastAsia" w:eastAsiaTheme="majorEastAsia" w:hAnsiTheme="majorEastAsia"/>
          <w:szCs w:val="24"/>
        </w:rPr>
      </w:pPr>
      <w:r w:rsidRPr="008E5603">
        <w:rPr>
          <w:rFonts w:asciiTheme="majorEastAsia" w:eastAsiaTheme="majorEastAsia" w:hAnsiTheme="majorEastAsia" w:hint="eastAsia"/>
          <w:szCs w:val="24"/>
        </w:rPr>
        <w:t>7.</w:t>
      </w:r>
      <w:r w:rsidR="00EB3D3F" w:rsidRPr="008E5603">
        <w:rPr>
          <w:rFonts w:asciiTheme="majorEastAsia" w:eastAsiaTheme="majorEastAsia" w:hAnsiTheme="majorEastAsia" w:hint="eastAsia"/>
          <w:szCs w:val="24"/>
        </w:rPr>
        <w:t>性教育</w:t>
      </w:r>
    </w:p>
    <w:p w:rsidR="00042846" w:rsidRPr="00042846" w:rsidRDefault="00296168" w:rsidP="00042846">
      <w:pPr>
        <w:widowControl/>
        <w:spacing w:before="100" w:beforeAutospacing="1" w:line="360" w:lineRule="auto"/>
        <w:rPr>
          <w:rFonts w:asciiTheme="majorEastAsia" w:eastAsiaTheme="majorEastAsia" w:hAnsiTheme="majorEastAsia" w:cs="新細明體"/>
          <w:b/>
          <w:kern w:val="0"/>
          <w:szCs w:val="24"/>
        </w:rPr>
      </w:pPr>
      <w:r w:rsidRPr="0058731F">
        <w:rPr>
          <w:rFonts w:asciiTheme="majorEastAsia" w:eastAsiaTheme="majorEastAsia" w:hAnsiTheme="majorEastAsia" w:cs="Times New Roman" w:hint="eastAsia"/>
          <w:b/>
          <w:bCs/>
          <w:kern w:val="0"/>
          <w:szCs w:val="24"/>
        </w:rPr>
        <w:t>伍、</w:t>
      </w:r>
      <w:r w:rsidR="00042846" w:rsidRPr="00042846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評分標準</w:t>
      </w:r>
    </w:p>
    <w:tbl>
      <w:tblPr>
        <w:tblW w:w="4800" w:type="pct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83"/>
        <w:gridCol w:w="739"/>
        <w:gridCol w:w="5093"/>
      </w:tblGrid>
      <w:tr w:rsidR="00296168" w:rsidRPr="008E5603" w:rsidTr="00042846">
        <w:trPr>
          <w:trHeight w:val="288"/>
          <w:tblCellSpacing w:w="0" w:type="dxa"/>
          <w:jc w:val="center"/>
        </w:trPr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042846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評分項目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042846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比重</w:t>
            </w:r>
          </w:p>
        </w:tc>
        <w:tc>
          <w:tcPr>
            <w:tcW w:w="3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042846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項目內容</w:t>
            </w:r>
          </w:p>
        </w:tc>
      </w:tr>
      <w:tr w:rsidR="00296168" w:rsidRPr="008E5603" w:rsidTr="00042846">
        <w:trPr>
          <w:trHeight w:val="300"/>
          <w:tblCellSpacing w:w="0" w:type="dxa"/>
          <w:jc w:val="center"/>
        </w:trPr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042846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042846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1</w:t>
            </w:r>
            <w:r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、主題適切性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296168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E56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2</w:t>
            </w:r>
            <w:r w:rsidR="00042846" w:rsidRPr="00042846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0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分</w:t>
            </w:r>
          </w:p>
        </w:tc>
        <w:tc>
          <w:tcPr>
            <w:tcW w:w="3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296168" w:rsidP="00296168">
            <w:pPr>
              <w:widowControl/>
              <w:spacing w:before="100" w:beforeAutospacing="1" w:line="288" w:lineRule="auto"/>
              <w:ind w:left="420" w:hanging="420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E5603">
              <w:rPr>
                <w:rFonts w:asciiTheme="majorEastAsia" w:eastAsiaTheme="majorEastAsia" w:hAnsiTheme="majorEastAsia" w:cs="新細明體"/>
                <w:kern w:val="0"/>
                <w:szCs w:val="24"/>
              </w:rPr>
              <w:t>內容正確、合宜，並能融入</w:t>
            </w:r>
            <w:r w:rsidRPr="008E5603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健康促進議題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理念。</w:t>
            </w:r>
          </w:p>
        </w:tc>
      </w:tr>
      <w:tr w:rsidR="00296168" w:rsidRPr="008E5603" w:rsidTr="00042846">
        <w:trPr>
          <w:trHeight w:val="300"/>
          <w:tblCellSpacing w:w="0" w:type="dxa"/>
          <w:jc w:val="center"/>
        </w:trPr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58731F" w:rsidP="0058731F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2.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創意標語</w:t>
            </w:r>
            <w:r w:rsidR="00042846" w:rsidRPr="00042846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(slogan)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296168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E56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20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分</w:t>
            </w:r>
          </w:p>
        </w:tc>
        <w:tc>
          <w:tcPr>
            <w:tcW w:w="3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042846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發想出琅琅上口、易於記憶的口號。</w:t>
            </w:r>
          </w:p>
        </w:tc>
      </w:tr>
      <w:tr w:rsidR="00296168" w:rsidRPr="008E5603" w:rsidTr="00042846">
        <w:trPr>
          <w:trHeight w:val="300"/>
          <w:tblCellSpacing w:w="0" w:type="dxa"/>
          <w:jc w:val="center"/>
        </w:trPr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58731F" w:rsidP="0058731F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3.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創新及組織表現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296168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E56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10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分</w:t>
            </w:r>
          </w:p>
        </w:tc>
        <w:tc>
          <w:tcPr>
            <w:tcW w:w="3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042846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內容呼應主題、多元豐富（創新活潑）、結構完整。</w:t>
            </w:r>
          </w:p>
        </w:tc>
      </w:tr>
      <w:tr w:rsidR="00296168" w:rsidRPr="008E5603" w:rsidTr="00042846">
        <w:trPr>
          <w:trHeight w:val="300"/>
          <w:tblCellSpacing w:w="0" w:type="dxa"/>
          <w:jc w:val="center"/>
        </w:trPr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58731F" w:rsidP="0058731F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4.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表達及反應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296168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E56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1</w:t>
            </w:r>
            <w:r w:rsidR="00042846" w:rsidRPr="00042846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0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分</w:t>
            </w:r>
          </w:p>
        </w:tc>
        <w:tc>
          <w:tcPr>
            <w:tcW w:w="3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042846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表現</w:t>
            </w:r>
            <w:r w:rsidR="00296168" w:rsidRPr="008E5603">
              <w:rPr>
                <w:rFonts w:asciiTheme="majorEastAsia" w:eastAsiaTheme="majorEastAsia" w:hAnsiTheme="majorEastAsia" w:cs="新細明體"/>
                <w:kern w:val="0"/>
                <w:szCs w:val="24"/>
              </w:rPr>
              <w:t>自然、不做作，發音及咬字清晰標準（不限使用國語文），輔以配樂</w:t>
            </w:r>
            <w:r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。</w:t>
            </w:r>
          </w:p>
        </w:tc>
      </w:tr>
      <w:tr w:rsidR="00296168" w:rsidRPr="008E5603" w:rsidTr="00042846">
        <w:trPr>
          <w:trHeight w:val="300"/>
          <w:tblCellSpacing w:w="0" w:type="dxa"/>
          <w:jc w:val="center"/>
        </w:trPr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58731F" w:rsidP="0058731F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5.</w:t>
            </w:r>
            <w:r w:rsidR="00296168" w:rsidRPr="008E5603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班級票選評分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296168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E56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40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分</w:t>
            </w:r>
          </w:p>
        </w:tc>
        <w:tc>
          <w:tcPr>
            <w:tcW w:w="3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296168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E56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由7-9年級學生票選評分</w:t>
            </w:r>
            <w:r w:rsidR="00042846" w:rsidRPr="00042846">
              <w:rPr>
                <w:rFonts w:asciiTheme="majorEastAsia" w:eastAsiaTheme="majorEastAsia" w:hAnsiTheme="majorEastAsia" w:cs="新細明體"/>
                <w:kern w:val="0"/>
                <w:szCs w:val="24"/>
              </w:rPr>
              <w:t>。</w:t>
            </w:r>
          </w:p>
        </w:tc>
      </w:tr>
      <w:tr w:rsidR="00296168" w:rsidRPr="008E5603" w:rsidTr="00042846">
        <w:trPr>
          <w:trHeight w:val="288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42846" w:rsidRPr="00042846" w:rsidRDefault="00042846" w:rsidP="00042846">
            <w:pPr>
              <w:widowControl/>
              <w:spacing w:before="100" w:beforeAutospacing="1" w:after="142" w:line="288" w:lineRule="auto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042846"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  <w:t>*</w:t>
            </w:r>
            <w:r w:rsidR="00296168" w:rsidRPr="008E5603">
              <w:rPr>
                <w:rFonts w:asciiTheme="majorEastAsia" w:eastAsiaTheme="majorEastAsia" w:hAnsiTheme="majorEastAsia" w:cs="新細明體" w:hint="eastAsia"/>
                <w:bCs/>
                <w:kern w:val="0"/>
                <w:szCs w:val="24"/>
              </w:rPr>
              <w:t>聘請學校音樂領域教師、體衛組長、護理師參與評分</w:t>
            </w:r>
            <w:r w:rsidRPr="00042846">
              <w:rPr>
                <w:rFonts w:asciiTheme="majorEastAsia" w:eastAsiaTheme="majorEastAsia" w:hAnsiTheme="majorEastAsia" w:cs="新細明體"/>
                <w:bCs/>
                <w:kern w:val="0"/>
                <w:szCs w:val="24"/>
              </w:rPr>
              <w:t>。</w:t>
            </w:r>
          </w:p>
        </w:tc>
      </w:tr>
    </w:tbl>
    <w:p w:rsidR="00D521C5" w:rsidRPr="0058731F" w:rsidRDefault="00296168" w:rsidP="00D521C5">
      <w:pPr>
        <w:spacing w:line="440" w:lineRule="atLeast"/>
        <w:rPr>
          <w:rFonts w:hint="eastAsia"/>
          <w:b/>
          <w:szCs w:val="24"/>
        </w:rPr>
      </w:pPr>
      <w:r w:rsidRPr="0058731F">
        <w:rPr>
          <w:rFonts w:hint="eastAsia"/>
          <w:b/>
          <w:szCs w:val="24"/>
        </w:rPr>
        <w:t>陸</w:t>
      </w:r>
      <w:r w:rsidR="008B3787" w:rsidRPr="0058731F">
        <w:rPr>
          <w:rFonts w:hint="eastAsia"/>
          <w:b/>
          <w:szCs w:val="24"/>
        </w:rPr>
        <w:t>、</w:t>
      </w:r>
      <w:r w:rsidR="00D521C5" w:rsidRPr="0058731F">
        <w:rPr>
          <w:rFonts w:hint="eastAsia"/>
          <w:b/>
          <w:szCs w:val="24"/>
        </w:rPr>
        <w:t>獎勵方式：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4114"/>
        <w:gridCol w:w="1984"/>
      </w:tblGrid>
      <w:tr w:rsidR="00D521C5" w:rsidRPr="008E5603" w:rsidTr="00521537">
        <w:tc>
          <w:tcPr>
            <w:tcW w:w="2090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名次</w:t>
            </w:r>
          </w:p>
        </w:tc>
        <w:tc>
          <w:tcPr>
            <w:tcW w:w="4114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獎勵辦法</w:t>
            </w:r>
          </w:p>
        </w:tc>
        <w:tc>
          <w:tcPr>
            <w:tcW w:w="1984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備註</w:t>
            </w:r>
          </w:p>
        </w:tc>
      </w:tr>
      <w:tr w:rsidR="00D521C5" w:rsidRPr="008E5603" w:rsidTr="00521537">
        <w:tc>
          <w:tcPr>
            <w:tcW w:w="2090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第一名</w:t>
            </w:r>
          </w:p>
        </w:tc>
        <w:tc>
          <w:tcPr>
            <w:tcW w:w="4114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伍佰元圖書</w:t>
            </w:r>
            <w:proofErr w:type="gramStart"/>
            <w:r w:rsidRPr="008E5603">
              <w:rPr>
                <w:rFonts w:hint="eastAsia"/>
                <w:szCs w:val="24"/>
              </w:rPr>
              <w:t>禮卷或等值</w:t>
            </w:r>
            <w:proofErr w:type="gramEnd"/>
            <w:r w:rsidRPr="008E5603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984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proofErr w:type="gramStart"/>
            <w:r w:rsidRPr="008E5603">
              <w:rPr>
                <w:rFonts w:hint="eastAsia"/>
                <w:szCs w:val="24"/>
              </w:rPr>
              <w:t>嘉獎壹支</w:t>
            </w:r>
            <w:proofErr w:type="gramEnd"/>
          </w:p>
        </w:tc>
      </w:tr>
      <w:tr w:rsidR="00D521C5" w:rsidRPr="008E5603" w:rsidTr="00521537">
        <w:tc>
          <w:tcPr>
            <w:tcW w:w="2090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第二名</w:t>
            </w:r>
          </w:p>
        </w:tc>
        <w:tc>
          <w:tcPr>
            <w:tcW w:w="4114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叁佰元圖書禮卷或等值文具用品</w:t>
            </w:r>
          </w:p>
        </w:tc>
        <w:tc>
          <w:tcPr>
            <w:tcW w:w="1984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proofErr w:type="gramStart"/>
            <w:r w:rsidRPr="008E5603">
              <w:rPr>
                <w:rFonts w:hint="eastAsia"/>
                <w:szCs w:val="24"/>
              </w:rPr>
              <w:t>嘉獎壹支</w:t>
            </w:r>
            <w:proofErr w:type="gramEnd"/>
          </w:p>
        </w:tc>
      </w:tr>
      <w:tr w:rsidR="00D521C5" w:rsidRPr="008E5603" w:rsidTr="00521537">
        <w:tc>
          <w:tcPr>
            <w:tcW w:w="2090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第三名</w:t>
            </w:r>
          </w:p>
        </w:tc>
        <w:tc>
          <w:tcPr>
            <w:tcW w:w="4114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r w:rsidRPr="008E5603">
              <w:rPr>
                <w:rFonts w:hint="eastAsia"/>
                <w:szCs w:val="24"/>
              </w:rPr>
              <w:t>貳佰元圖書</w:t>
            </w:r>
            <w:proofErr w:type="gramStart"/>
            <w:r w:rsidRPr="008E5603">
              <w:rPr>
                <w:rFonts w:hint="eastAsia"/>
                <w:szCs w:val="24"/>
              </w:rPr>
              <w:t>禮卷或等值</w:t>
            </w:r>
            <w:proofErr w:type="gramEnd"/>
            <w:r w:rsidRPr="008E5603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984" w:type="dxa"/>
          </w:tcPr>
          <w:p w:rsidR="00D521C5" w:rsidRPr="008E5603" w:rsidRDefault="00D521C5" w:rsidP="00521537">
            <w:pPr>
              <w:spacing w:line="440" w:lineRule="atLeast"/>
              <w:rPr>
                <w:rFonts w:hint="eastAsia"/>
                <w:szCs w:val="24"/>
              </w:rPr>
            </w:pPr>
            <w:proofErr w:type="gramStart"/>
            <w:r w:rsidRPr="008E5603">
              <w:rPr>
                <w:rFonts w:hint="eastAsia"/>
                <w:szCs w:val="24"/>
              </w:rPr>
              <w:t>嘉獎壹支</w:t>
            </w:r>
            <w:proofErr w:type="gramEnd"/>
          </w:p>
        </w:tc>
      </w:tr>
    </w:tbl>
    <w:p w:rsidR="00D521C5" w:rsidRPr="008E5603" w:rsidRDefault="00296168" w:rsidP="00D521C5">
      <w:pPr>
        <w:spacing w:line="440" w:lineRule="atLeast"/>
        <w:rPr>
          <w:szCs w:val="24"/>
        </w:rPr>
      </w:pPr>
      <w:proofErr w:type="gramStart"/>
      <w:r w:rsidRPr="008E5603">
        <w:rPr>
          <w:rFonts w:hint="eastAsia"/>
          <w:b/>
          <w:szCs w:val="24"/>
        </w:rPr>
        <w:lastRenderedPageBreak/>
        <w:t>柒</w:t>
      </w:r>
      <w:proofErr w:type="gramEnd"/>
      <w:r w:rsidR="00FD4759" w:rsidRPr="008E5603">
        <w:rPr>
          <w:rFonts w:hint="eastAsia"/>
          <w:b/>
          <w:szCs w:val="24"/>
        </w:rPr>
        <w:t>、</w:t>
      </w:r>
      <w:r w:rsidR="00D521C5" w:rsidRPr="008E5603">
        <w:rPr>
          <w:rFonts w:hint="eastAsia"/>
          <w:b/>
          <w:szCs w:val="24"/>
        </w:rPr>
        <w:t>優良作品表揚：</w:t>
      </w:r>
    </w:p>
    <w:p w:rsidR="00FD4759" w:rsidRPr="008E5603" w:rsidRDefault="00D521C5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 </w:t>
      </w:r>
      <w:r w:rsidRPr="008E5603">
        <w:rPr>
          <w:rFonts w:hint="eastAsia"/>
          <w:szCs w:val="24"/>
        </w:rPr>
        <w:t>頒獎：於全校朝會時間公開表揚頒獎。</w:t>
      </w:r>
    </w:p>
    <w:p w:rsidR="00FD4759" w:rsidRPr="008E5603" w:rsidRDefault="00450A54" w:rsidP="00B846C1">
      <w:pPr>
        <w:spacing w:line="440" w:lineRule="atLeast"/>
        <w:rPr>
          <w:b/>
          <w:szCs w:val="24"/>
        </w:rPr>
      </w:pPr>
      <w:r w:rsidRPr="008E5603">
        <w:rPr>
          <w:rFonts w:hint="eastAsia"/>
          <w:b/>
          <w:szCs w:val="24"/>
        </w:rPr>
        <w:t>捌</w:t>
      </w:r>
      <w:r w:rsidR="00FD4759" w:rsidRPr="008E5603">
        <w:rPr>
          <w:rFonts w:hint="eastAsia"/>
          <w:b/>
          <w:szCs w:val="24"/>
        </w:rPr>
        <w:t>、預期成效</w:t>
      </w:r>
    </w:p>
    <w:p w:rsidR="00D115FD" w:rsidRPr="008E5603" w:rsidRDefault="005C46B1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  </w:t>
      </w:r>
      <w:r w:rsidR="00FD4759" w:rsidRPr="008E5603">
        <w:rPr>
          <w:rFonts w:hint="eastAsia"/>
          <w:szCs w:val="24"/>
        </w:rPr>
        <w:t xml:space="preserve"> </w:t>
      </w:r>
      <w:r w:rsidR="00FD4759" w:rsidRPr="008E5603">
        <w:rPr>
          <w:rFonts w:hint="eastAsia"/>
          <w:szCs w:val="24"/>
        </w:rPr>
        <w:t>透過各班進行相關宣導與教育活動，並舉行校內競賽，引導</w:t>
      </w:r>
      <w:r w:rsidR="000D02FB" w:rsidRPr="008E5603">
        <w:rPr>
          <w:rFonts w:hint="eastAsia"/>
          <w:szCs w:val="24"/>
        </w:rPr>
        <w:t>學生了解健康促進相關議題</w:t>
      </w:r>
      <w:r w:rsidR="00FD4759" w:rsidRPr="008E5603">
        <w:rPr>
          <w:rFonts w:hint="eastAsia"/>
          <w:szCs w:val="24"/>
        </w:rPr>
        <w:t>，擴大參與層面</w:t>
      </w:r>
      <w:r w:rsidR="000D02FB" w:rsidRPr="008E5603">
        <w:rPr>
          <w:rFonts w:hint="eastAsia"/>
          <w:szCs w:val="24"/>
        </w:rPr>
        <w:t>落實於生活中</w:t>
      </w:r>
      <w:r w:rsidR="00FD4759" w:rsidRPr="008E5603">
        <w:rPr>
          <w:rFonts w:hint="eastAsia"/>
          <w:szCs w:val="24"/>
        </w:rPr>
        <w:t>。</w:t>
      </w:r>
    </w:p>
    <w:p w:rsidR="00FD4759" w:rsidRPr="008E5603" w:rsidRDefault="00450A54" w:rsidP="00B846C1">
      <w:pPr>
        <w:spacing w:line="440" w:lineRule="atLeast"/>
        <w:rPr>
          <w:b/>
          <w:szCs w:val="24"/>
        </w:rPr>
      </w:pPr>
      <w:r w:rsidRPr="008E5603">
        <w:rPr>
          <w:rFonts w:hint="eastAsia"/>
          <w:b/>
          <w:szCs w:val="24"/>
        </w:rPr>
        <w:t>玖</w:t>
      </w:r>
      <w:r w:rsidR="00FD4759" w:rsidRPr="008E5603">
        <w:rPr>
          <w:rFonts w:hint="eastAsia"/>
          <w:b/>
          <w:szCs w:val="24"/>
        </w:rPr>
        <w:t>、注意事項</w:t>
      </w:r>
    </w:p>
    <w:p w:rsidR="00FD4759" w:rsidRPr="008E5603" w:rsidRDefault="00D521C5" w:rsidP="00B846C1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</w:t>
      </w:r>
      <w:r w:rsidR="00FD4759" w:rsidRPr="008E5603">
        <w:rPr>
          <w:rFonts w:hint="eastAsia"/>
          <w:szCs w:val="24"/>
        </w:rPr>
        <w:t>1.</w:t>
      </w:r>
      <w:r w:rsidR="00FD4759" w:rsidRPr="008E5603">
        <w:rPr>
          <w:rFonts w:hint="eastAsia"/>
          <w:szCs w:val="24"/>
        </w:rPr>
        <w:t>凡投稿參賽者，即視為認同本活動辦法的各項內容及規定。</w:t>
      </w:r>
    </w:p>
    <w:p w:rsidR="00D521C5" w:rsidRPr="008E5603" w:rsidRDefault="00D521C5" w:rsidP="00B846C1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 xml:space="preserve"> </w:t>
      </w:r>
      <w:r w:rsidR="00FD4759" w:rsidRPr="008E5603">
        <w:rPr>
          <w:rFonts w:hint="eastAsia"/>
          <w:szCs w:val="24"/>
        </w:rPr>
        <w:t>2.</w:t>
      </w:r>
      <w:r w:rsidR="00D5239D" w:rsidRPr="008E5603">
        <w:rPr>
          <w:rFonts w:hint="eastAsia"/>
          <w:szCs w:val="24"/>
        </w:rPr>
        <w:t>參加「利澤國中</w:t>
      </w:r>
      <w:r w:rsidR="00D5239D" w:rsidRPr="008E5603">
        <w:rPr>
          <w:rFonts w:hint="eastAsia"/>
          <w:szCs w:val="24"/>
        </w:rPr>
        <w:t>-</w:t>
      </w:r>
      <w:r w:rsidR="00D5239D" w:rsidRPr="008E5603">
        <w:rPr>
          <w:rFonts w:hint="eastAsia"/>
          <w:szCs w:val="24"/>
        </w:rPr>
        <w:t>全民健保藝文活動</w:t>
      </w:r>
      <w:r w:rsidR="00D5239D" w:rsidRPr="008E5603">
        <w:rPr>
          <w:rFonts w:hint="eastAsia"/>
          <w:szCs w:val="24"/>
        </w:rPr>
        <w:t>-</w:t>
      </w:r>
      <w:r w:rsidR="00D5239D" w:rsidRPr="008E5603">
        <w:rPr>
          <w:rFonts w:hint="eastAsia"/>
          <w:szCs w:val="24"/>
        </w:rPr>
        <w:t>創意大聲唱計畫</w:t>
      </w:r>
      <w:r w:rsidR="00FD4759" w:rsidRPr="008E5603">
        <w:rPr>
          <w:rFonts w:hint="eastAsia"/>
          <w:szCs w:val="24"/>
        </w:rPr>
        <w:t>」之內容須為</w:t>
      </w:r>
      <w:r w:rsidRPr="008E5603">
        <w:rPr>
          <w:rFonts w:hint="eastAsia"/>
          <w:szCs w:val="24"/>
        </w:rPr>
        <w:t xml:space="preserve">  </w:t>
      </w:r>
    </w:p>
    <w:p w:rsidR="00FD5927" w:rsidRDefault="00D521C5" w:rsidP="00B846C1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 xml:space="preserve">  </w:t>
      </w:r>
      <w:r w:rsidR="00FD4759" w:rsidRPr="008E5603">
        <w:rPr>
          <w:rFonts w:hint="eastAsia"/>
          <w:szCs w:val="24"/>
        </w:rPr>
        <w:t>原創，如有涉及抄襲情事，經查證屬實，即取消獲獎資格並追回獎狀及相關獎</w:t>
      </w:r>
    </w:p>
    <w:p w:rsidR="00FD4759" w:rsidRPr="008E5603" w:rsidRDefault="00FD5927" w:rsidP="00B846C1">
      <w:pPr>
        <w:spacing w:line="440" w:lineRule="atLeast"/>
        <w:rPr>
          <w:szCs w:val="24"/>
        </w:rPr>
      </w:pPr>
      <w:r>
        <w:rPr>
          <w:rFonts w:hint="eastAsia"/>
          <w:szCs w:val="24"/>
        </w:rPr>
        <w:t xml:space="preserve">  </w:t>
      </w:r>
      <w:proofErr w:type="gramStart"/>
      <w:r w:rsidR="00FD4759" w:rsidRPr="008E5603">
        <w:rPr>
          <w:rFonts w:hint="eastAsia"/>
          <w:szCs w:val="24"/>
        </w:rPr>
        <w:t>勵</w:t>
      </w:r>
      <w:proofErr w:type="gramEnd"/>
      <w:r w:rsidR="00D521C5" w:rsidRPr="008E5603">
        <w:rPr>
          <w:rFonts w:hint="eastAsia"/>
          <w:szCs w:val="24"/>
        </w:rPr>
        <w:t>。</w:t>
      </w:r>
    </w:p>
    <w:p w:rsidR="00FD5927" w:rsidRDefault="00D521C5" w:rsidP="00296168">
      <w:pPr>
        <w:rPr>
          <w:rFonts w:hint="eastAsia"/>
          <w:szCs w:val="24"/>
        </w:rPr>
      </w:pPr>
      <w:r w:rsidRPr="008E5603">
        <w:rPr>
          <w:rFonts w:hint="eastAsia"/>
          <w:szCs w:val="24"/>
        </w:rPr>
        <w:t>3.</w:t>
      </w:r>
      <w:r w:rsidR="00296168" w:rsidRPr="008E5603">
        <w:rPr>
          <w:rFonts w:hint="eastAsia"/>
          <w:szCs w:val="24"/>
        </w:rPr>
        <w:t>參賽歌詞創作</w:t>
      </w:r>
      <w:r w:rsidR="00296168" w:rsidRPr="008E5603">
        <w:rPr>
          <w:rFonts w:hint="eastAsia"/>
          <w:szCs w:val="24"/>
        </w:rPr>
        <w:t>嚴禁涉及色情、</w:t>
      </w:r>
      <w:r w:rsidR="00296168" w:rsidRPr="008E5603">
        <w:rPr>
          <w:rFonts w:hint="eastAsia"/>
          <w:szCs w:val="24"/>
        </w:rPr>
        <w:t>暴力、毀謗、人身攻擊及不雅作品之內容，如發</w:t>
      </w:r>
    </w:p>
    <w:p w:rsidR="00296168" w:rsidRPr="008E5603" w:rsidRDefault="00FD5927" w:rsidP="00296168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</w:t>
      </w:r>
      <w:r w:rsidR="00296168" w:rsidRPr="008E5603">
        <w:rPr>
          <w:rFonts w:hint="eastAsia"/>
          <w:szCs w:val="24"/>
        </w:rPr>
        <w:t>現違反</w:t>
      </w:r>
      <w:r w:rsidR="00296168" w:rsidRPr="008E5603">
        <w:rPr>
          <w:rFonts w:hint="eastAsia"/>
          <w:szCs w:val="24"/>
        </w:rPr>
        <w:t>規定或涉及仿冒、盜用他人作品之情事，</w:t>
      </w:r>
      <w:r w:rsidR="00296168" w:rsidRPr="008E5603">
        <w:rPr>
          <w:rFonts w:hint="eastAsia"/>
          <w:szCs w:val="24"/>
        </w:rPr>
        <w:t>取消參賽及得獎資格。</w:t>
      </w:r>
    </w:p>
    <w:p w:rsidR="00FD5927" w:rsidRDefault="00D521C5" w:rsidP="00296168">
      <w:pPr>
        <w:rPr>
          <w:rFonts w:hint="eastAsia"/>
          <w:szCs w:val="24"/>
        </w:rPr>
      </w:pPr>
      <w:r w:rsidRPr="008E5603">
        <w:rPr>
          <w:rFonts w:hint="eastAsia"/>
          <w:szCs w:val="24"/>
        </w:rPr>
        <w:t>4.</w:t>
      </w:r>
      <w:r w:rsidR="00296168" w:rsidRPr="008E5603">
        <w:rPr>
          <w:rFonts w:hint="eastAsia"/>
          <w:szCs w:val="24"/>
        </w:rPr>
        <w:t>如本活動因不可抗力之原因無法執行時，承辦單位有權決定取消、終止、修改</w:t>
      </w:r>
    </w:p>
    <w:p w:rsidR="00296168" w:rsidRPr="008E5603" w:rsidRDefault="00FD5927" w:rsidP="00296168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</w:t>
      </w:r>
      <w:r w:rsidR="00296168" w:rsidRPr="008E5603">
        <w:rPr>
          <w:rFonts w:hint="eastAsia"/>
          <w:szCs w:val="24"/>
        </w:rPr>
        <w:t>或暫停本活動。參與活動者不得提出任何異議或要求。</w:t>
      </w:r>
    </w:p>
    <w:p w:rsidR="00FD4759" w:rsidRPr="008E5603" w:rsidRDefault="00D521C5" w:rsidP="00296168">
      <w:pPr>
        <w:rPr>
          <w:rFonts w:hint="eastAsia"/>
          <w:szCs w:val="24"/>
        </w:rPr>
      </w:pPr>
      <w:r w:rsidRPr="008E5603">
        <w:rPr>
          <w:rFonts w:hint="eastAsia"/>
          <w:szCs w:val="24"/>
        </w:rPr>
        <w:t>5.</w:t>
      </w:r>
      <w:r w:rsidR="00296168" w:rsidRPr="008E5603">
        <w:rPr>
          <w:rFonts w:hint="eastAsia"/>
          <w:szCs w:val="24"/>
        </w:rPr>
        <w:t>參賽者之作品若有疑義時，由評審委員會認定之。</w:t>
      </w:r>
    </w:p>
    <w:p w:rsidR="00296168" w:rsidRPr="008E5603" w:rsidRDefault="00D521C5" w:rsidP="00296168">
      <w:pPr>
        <w:rPr>
          <w:rFonts w:hint="eastAsia"/>
          <w:szCs w:val="24"/>
        </w:rPr>
      </w:pPr>
      <w:r w:rsidRPr="008E5603">
        <w:rPr>
          <w:rFonts w:hint="eastAsia"/>
          <w:szCs w:val="24"/>
        </w:rPr>
        <w:t>6.</w:t>
      </w:r>
      <w:r w:rsidRPr="008E5603">
        <w:rPr>
          <w:rFonts w:hint="eastAsia"/>
          <w:szCs w:val="24"/>
        </w:rPr>
        <w:t>參賽作品須授權給予學校會將作品公告於網路上（利澤國中健康促進學校網站），以利傳播。</w:t>
      </w:r>
    </w:p>
    <w:p w:rsidR="00296168" w:rsidRPr="008E5603" w:rsidRDefault="00D521C5" w:rsidP="00296168">
      <w:pPr>
        <w:spacing w:line="440" w:lineRule="atLeast"/>
        <w:rPr>
          <w:b/>
          <w:szCs w:val="24"/>
        </w:rPr>
      </w:pPr>
      <w:r w:rsidRPr="008E5603">
        <w:rPr>
          <w:rFonts w:hint="eastAsia"/>
          <w:b/>
          <w:szCs w:val="24"/>
        </w:rPr>
        <w:t>拾、</w:t>
      </w:r>
      <w:r w:rsidR="00296168" w:rsidRPr="008E5603">
        <w:rPr>
          <w:rFonts w:hint="eastAsia"/>
          <w:b/>
          <w:szCs w:val="24"/>
        </w:rPr>
        <w:t>參考網站：</w:t>
      </w:r>
    </w:p>
    <w:p w:rsidR="00296168" w:rsidRPr="008E5603" w:rsidRDefault="00296168" w:rsidP="00296168">
      <w:pPr>
        <w:pStyle w:val="a3"/>
        <w:numPr>
          <w:ilvl w:val="0"/>
          <w:numId w:val="7"/>
        </w:numPr>
        <w:spacing w:line="440" w:lineRule="atLeast"/>
        <w:ind w:leftChars="0"/>
        <w:rPr>
          <w:szCs w:val="24"/>
        </w:rPr>
      </w:pPr>
      <w:r w:rsidRPr="008E5603">
        <w:rPr>
          <w:rFonts w:hint="eastAsia"/>
          <w:szCs w:val="24"/>
        </w:rPr>
        <w:t>台灣健康促進學校</w:t>
      </w:r>
      <w:r w:rsidRPr="008E5603">
        <w:rPr>
          <w:rFonts w:hint="eastAsia"/>
          <w:szCs w:val="24"/>
        </w:rPr>
        <w:t xml:space="preserve"> </w:t>
      </w:r>
      <w:hyperlink r:id="rId7" w:history="1">
        <w:r w:rsidRPr="008E5603">
          <w:rPr>
            <w:rStyle w:val="a4"/>
            <w:rFonts w:hint="eastAsia"/>
            <w:szCs w:val="24"/>
          </w:rPr>
          <w:t>https://hps.hphe.ntnu.edu.tw/</w:t>
        </w:r>
      </w:hyperlink>
    </w:p>
    <w:p w:rsidR="00296168" w:rsidRPr="008E5603" w:rsidRDefault="00296168" w:rsidP="00296168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二</w:t>
      </w:r>
      <w:r w:rsidRPr="008E5603">
        <w:rPr>
          <w:rFonts w:hint="eastAsia"/>
          <w:szCs w:val="24"/>
        </w:rPr>
        <w:t xml:space="preserve">) </w:t>
      </w:r>
      <w:r w:rsidRPr="008E5603">
        <w:rPr>
          <w:rFonts w:hint="eastAsia"/>
          <w:szCs w:val="24"/>
        </w:rPr>
        <w:t>健保署全球資訊網：</w:t>
      </w:r>
      <w:hyperlink r:id="rId8" w:history="1">
        <w:r w:rsidRPr="008E5603">
          <w:rPr>
            <w:rStyle w:val="a4"/>
            <w:rFonts w:hint="eastAsia"/>
            <w:szCs w:val="24"/>
          </w:rPr>
          <w:t>https://www.nhi.gov.tw</w:t>
        </w:r>
      </w:hyperlink>
    </w:p>
    <w:p w:rsidR="00296168" w:rsidRPr="008E5603" w:rsidRDefault="00296168" w:rsidP="00296168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三</w:t>
      </w:r>
      <w:r w:rsidRPr="008E5603">
        <w:rPr>
          <w:rFonts w:hint="eastAsia"/>
          <w:szCs w:val="24"/>
        </w:rPr>
        <w:t xml:space="preserve">) </w:t>
      </w:r>
      <w:proofErr w:type="gramStart"/>
      <w:r w:rsidRPr="008E5603">
        <w:rPr>
          <w:rFonts w:hint="eastAsia"/>
          <w:szCs w:val="24"/>
        </w:rPr>
        <w:t>影音文宣</w:t>
      </w:r>
      <w:proofErr w:type="gramEnd"/>
      <w:r w:rsidRPr="008E5603">
        <w:rPr>
          <w:rFonts w:hint="eastAsia"/>
          <w:szCs w:val="24"/>
        </w:rPr>
        <w:t>：</w:t>
      </w:r>
      <w:hyperlink r:id="rId9" w:history="1">
        <w:r w:rsidRPr="008E5603">
          <w:rPr>
            <w:rStyle w:val="a4"/>
            <w:rFonts w:hint="eastAsia"/>
            <w:szCs w:val="24"/>
          </w:rPr>
          <w:t>https://www1.nhi.gov.tw/Nhi_E-LibraryPubWeb/Main.aspx</w:t>
        </w:r>
      </w:hyperlink>
    </w:p>
    <w:p w:rsidR="00296168" w:rsidRPr="008E5603" w:rsidRDefault="00296168" w:rsidP="00296168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 xml:space="preserve">              </w:t>
      </w:r>
      <w:hyperlink r:id="rId10" w:history="1">
        <w:r w:rsidRPr="008E5603">
          <w:rPr>
            <w:rStyle w:val="a4"/>
            <w:szCs w:val="24"/>
          </w:rPr>
          <w:t>https://hps.hphe.ntnu.edu.tw/resource/video/list</w:t>
        </w:r>
      </w:hyperlink>
    </w:p>
    <w:p w:rsidR="00296168" w:rsidRPr="008E5603" w:rsidRDefault="00296168" w:rsidP="00296168">
      <w:pPr>
        <w:spacing w:line="440" w:lineRule="atLeast"/>
        <w:rPr>
          <w:szCs w:val="24"/>
        </w:rPr>
      </w:pP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四</w:t>
      </w:r>
      <w:r w:rsidRPr="008E5603">
        <w:rPr>
          <w:rFonts w:hint="eastAsia"/>
          <w:szCs w:val="24"/>
        </w:rPr>
        <w:t xml:space="preserve">) </w:t>
      </w:r>
      <w:r w:rsidRPr="008E5603">
        <w:rPr>
          <w:rFonts w:hint="eastAsia"/>
          <w:szCs w:val="24"/>
        </w:rPr>
        <w:t>健保醫療資訊雲端查詢系統專區：</w:t>
      </w:r>
      <w:hyperlink r:id="rId11" w:history="1">
        <w:r w:rsidRPr="008E5603">
          <w:rPr>
            <w:rStyle w:val="a4"/>
            <w:rFonts w:hint="eastAsia"/>
            <w:szCs w:val="24"/>
          </w:rPr>
          <w:t>https://goo.gl/xMGjJ7</w:t>
        </w:r>
      </w:hyperlink>
    </w:p>
    <w:p w:rsidR="00296168" w:rsidRPr="008E5603" w:rsidRDefault="00296168" w:rsidP="00296168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五</w:t>
      </w:r>
      <w:r w:rsidRPr="008E5603">
        <w:rPr>
          <w:rFonts w:hint="eastAsia"/>
          <w:szCs w:val="24"/>
        </w:rPr>
        <w:t xml:space="preserve">) </w:t>
      </w:r>
      <w:r w:rsidRPr="008E5603">
        <w:rPr>
          <w:rFonts w:hint="eastAsia"/>
          <w:szCs w:val="24"/>
        </w:rPr>
        <w:t>健康存摺</w:t>
      </w:r>
      <w:r w:rsidRPr="008E5603">
        <w:rPr>
          <w:rFonts w:hint="eastAsia"/>
          <w:szCs w:val="24"/>
        </w:rPr>
        <w:t xml:space="preserve"> My Health Bank </w:t>
      </w:r>
      <w:r w:rsidRPr="008E5603">
        <w:rPr>
          <w:rFonts w:hint="eastAsia"/>
          <w:szCs w:val="24"/>
        </w:rPr>
        <w:t>專區：</w:t>
      </w:r>
      <w:hyperlink r:id="rId12" w:history="1">
        <w:r w:rsidRPr="008E5603">
          <w:rPr>
            <w:rStyle w:val="a4"/>
            <w:rFonts w:hint="eastAsia"/>
            <w:szCs w:val="24"/>
          </w:rPr>
          <w:t>https://goo.gl/62mrdc</w:t>
        </w:r>
      </w:hyperlink>
    </w:p>
    <w:p w:rsidR="00296168" w:rsidRPr="008E5603" w:rsidRDefault="00296168" w:rsidP="00296168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六</w:t>
      </w:r>
      <w:r w:rsidRPr="008E5603">
        <w:rPr>
          <w:rFonts w:hint="eastAsia"/>
          <w:szCs w:val="24"/>
        </w:rPr>
        <w:t xml:space="preserve">) </w:t>
      </w:r>
      <w:r w:rsidRPr="008E5603">
        <w:rPr>
          <w:rFonts w:hint="eastAsia"/>
          <w:szCs w:val="24"/>
        </w:rPr>
        <w:t>董氏基金會華文戒菸網</w:t>
      </w:r>
      <w:hyperlink r:id="rId13" w:history="1">
        <w:r w:rsidRPr="008E5603">
          <w:rPr>
            <w:rStyle w:val="a4"/>
            <w:rFonts w:hint="eastAsia"/>
            <w:szCs w:val="24"/>
          </w:rPr>
          <w:t>http://www.e-quit.org/</w:t>
        </w:r>
      </w:hyperlink>
    </w:p>
    <w:p w:rsidR="00296168" w:rsidRPr="008E5603" w:rsidRDefault="00296168" w:rsidP="00296168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七</w:t>
      </w:r>
      <w:r w:rsidRPr="008E5603">
        <w:rPr>
          <w:rFonts w:hint="eastAsia"/>
          <w:szCs w:val="24"/>
        </w:rPr>
        <w:t xml:space="preserve">) </w:t>
      </w:r>
      <w:r w:rsidRPr="008E5603">
        <w:rPr>
          <w:rFonts w:hint="eastAsia"/>
          <w:szCs w:val="24"/>
        </w:rPr>
        <w:t>衛生福利部國民</w:t>
      </w:r>
      <w:proofErr w:type="gramStart"/>
      <w:r w:rsidRPr="008E5603">
        <w:rPr>
          <w:rFonts w:hint="eastAsia"/>
          <w:szCs w:val="24"/>
        </w:rPr>
        <w:t>健康署</w:t>
      </w:r>
      <w:proofErr w:type="gramEnd"/>
      <w:r w:rsidRPr="008E5603">
        <w:rPr>
          <w:szCs w:val="24"/>
        </w:rPr>
        <w:fldChar w:fldCharType="begin"/>
      </w:r>
      <w:r w:rsidRPr="008E5603">
        <w:rPr>
          <w:szCs w:val="24"/>
        </w:rPr>
        <w:instrText xml:space="preserve"> HYPERLINK "</w:instrText>
      </w:r>
      <w:r w:rsidRPr="008E5603">
        <w:rPr>
          <w:rFonts w:hint="eastAsia"/>
          <w:szCs w:val="24"/>
        </w:rPr>
        <w:instrText>http://tobacco.hpa.gov.tw/index.aspx</w:instrText>
      </w:r>
      <w:r w:rsidRPr="008E5603">
        <w:rPr>
          <w:szCs w:val="24"/>
        </w:rPr>
        <w:instrText xml:space="preserve">" </w:instrText>
      </w:r>
      <w:r w:rsidRPr="008E5603">
        <w:rPr>
          <w:szCs w:val="24"/>
        </w:rPr>
        <w:fldChar w:fldCharType="separate"/>
      </w:r>
      <w:r w:rsidRPr="008E5603">
        <w:rPr>
          <w:rStyle w:val="a4"/>
          <w:rFonts w:hint="eastAsia"/>
          <w:szCs w:val="24"/>
        </w:rPr>
        <w:t>http://tobacco.hpa.gov.tw/index.aspx</w:t>
      </w:r>
      <w:r w:rsidRPr="008E5603">
        <w:rPr>
          <w:szCs w:val="24"/>
        </w:rPr>
        <w:fldChar w:fldCharType="end"/>
      </w:r>
    </w:p>
    <w:p w:rsidR="00296168" w:rsidRPr="008E5603" w:rsidRDefault="00296168" w:rsidP="00296168">
      <w:pPr>
        <w:spacing w:line="440" w:lineRule="atLeast"/>
        <w:rPr>
          <w:rFonts w:hint="eastAsia"/>
          <w:szCs w:val="24"/>
        </w:rPr>
      </w:pP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八</w:t>
      </w:r>
      <w:r w:rsidRPr="008E5603">
        <w:rPr>
          <w:rFonts w:hint="eastAsia"/>
          <w:szCs w:val="24"/>
        </w:rPr>
        <w:t xml:space="preserve">) </w:t>
      </w:r>
      <w:r w:rsidRPr="008E5603">
        <w:rPr>
          <w:rFonts w:hint="eastAsia"/>
          <w:szCs w:val="24"/>
        </w:rPr>
        <w:t>健康</w:t>
      </w:r>
      <w:r w:rsidRPr="008E5603">
        <w:rPr>
          <w:rFonts w:hint="eastAsia"/>
          <w:szCs w:val="24"/>
        </w:rPr>
        <w:t>99</w:t>
      </w:r>
      <w:r w:rsidRPr="008E5603">
        <w:rPr>
          <w:rFonts w:hint="eastAsia"/>
          <w:szCs w:val="24"/>
        </w:rPr>
        <w:t>網站</w:t>
      </w:r>
      <w:hyperlink r:id="rId14" w:history="1">
        <w:r w:rsidRPr="008E5603">
          <w:rPr>
            <w:rStyle w:val="a4"/>
            <w:rFonts w:hint="eastAsia"/>
            <w:szCs w:val="24"/>
          </w:rPr>
          <w:t>http://health99.hpa.gov.tw</w:t>
        </w:r>
      </w:hyperlink>
      <w:r w:rsidRPr="008E5603">
        <w:rPr>
          <w:rFonts w:hint="eastAsia"/>
          <w:szCs w:val="24"/>
        </w:rPr>
        <w:t xml:space="preserve"> </w:t>
      </w:r>
    </w:p>
    <w:p w:rsidR="00296168" w:rsidRPr="008E5603" w:rsidRDefault="00296168" w:rsidP="00296168">
      <w:pPr>
        <w:rPr>
          <w:szCs w:val="24"/>
        </w:rPr>
      </w:pPr>
      <w:r w:rsidRPr="008E5603">
        <w:rPr>
          <w:rFonts w:hint="eastAsia"/>
          <w:szCs w:val="24"/>
        </w:rPr>
        <w:t>(</w:t>
      </w:r>
      <w:r w:rsidRPr="008E5603">
        <w:rPr>
          <w:rFonts w:hint="eastAsia"/>
          <w:szCs w:val="24"/>
        </w:rPr>
        <w:t>九</w:t>
      </w:r>
      <w:r w:rsidRPr="008E5603">
        <w:rPr>
          <w:rFonts w:hint="eastAsia"/>
          <w:szCs w:val="24"/>
        </w:rPr>
        <w:t xml:space="preserve">) </w:t>
      </w:r>
      <w:r w:rsidRPr="008E5603">
        <w:rPr>
          <w:rFonts w:hint="eastAsia"/>
          <w:szCs w:val="24"/>
        </w:rPr>
        <w:t>戒</w:t>
      </w:r>
      <w:proofErr w:type="gramStart"/>
      <w:r w:rsidRPr="008E5603">
        <w:rPr>
          <w:rFonts w:hint="eastAsia"/>
          <w:szCs w:val="24"/>
        </w:rPr>
        <w:t>檳</w:t>
      </w:r>
      <w:proofErr w:type="gramEnd"/>
      <w:r w:rsidRPr="008E5603">
        <w:rPr>
          <w:rFonts w:hint="eastAsia"/>
          <w:szCs w:val="24"/>
        </w:rPr>
        <w:t>服務網站</w:t>
      </w:r>
      <w:hyperlink r:id="rId15" w:history="1">
        <w:r w:rsidRPr="008E5603">
          <w:rPr>
            <w:rStyle w:val="a4"/>
            <w:rFonts w:hint="eastAsia"/>
            <w:szCs w:val="24"/>
          </w:rPr>
          <w:t>http://www.aqa.org.tw/</w:t>
        </w:r>
      </w:hyperlink>
    </w:p>
    <w:p w:rsidR="00FD4759" w:rsidRPr="008E5603" w:rsidRDefault="00D521C5" w:rsidP="00D521C5">
      <w:pPr>
        <w:rPr>
          <w:rFonts w:hint="eastAsia"/>
          <w:b/>
          <w:szCs w:val="24"/>
        </w:rPr>
      </w:pPr>
      <w:r w:rsidRPr="008E5603">
        <w:rPr>
          <w:rFonts w:hint="eastAsia"/>
          <w:b/>
          <w:szCs w:val="24"/>
        </w:rPr>
        <w:t>拾壹、</w:t>
      </w:r>
      <w:r w:rsidR="00FD4759" w:rsidRPr="008E5603">
        <w:rPr>
          <w:rFonts w:hint="eastAsia"/>
          <w:b/>
          <w:szCs w:val="24"/>
        </w:rPr>
        <w:t>經費預算：</w:t>
      </w:r>
      <w:r w:rsidR="00FD4759" w:rsidRPr="008E5603">
        <w:rPr>
          <w:rFonts w:hint="eastAsia"/>
          <w:b/>
          <w:szCs w:val="24"/>
        </w:rPr>
        <w:t xml:space="preserve"> </w:t>
      </w:r>
    </w:p>
    <w:tbl>
      <w:tblPr>
        <w:tblpPr w:leftFromText="180" w:rightFromText="180" w:vertAnchor="text" w:horzAnchor="margin" w:tblpY="241"/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1328"/>
        <w:gridCol w:w="979"/>
        <w:gridCol w:w="1190"/>
        <w:gridCol w:w="1232"/>
      </w:tblGrid>
      <w:tr w:rsidR="00D521C5" w:rsidRPr="008E5603" w:rsidTr="00D521C5">
        <w:tc>
          <w:tcPr>
            <w:tcW w:w="2235" w:type="dxa"/>
          </w:tcPr>
          <w:p w:rsidR="00D521C5" w:rsidRPr="008E5603" w:rsidRDefault="00D521C5" w:rsidP="00D521C5">
            <w:pPr>
              <w:snapToGrid w:val="0"/>
              <w:spacing w:beforeLines="50" w:before="180"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275" w:type="dxa"/>
          </w:tcPr>
          <w:p w:rsidR="00D521C5" w:rsidRPr="008E5603" w:rsidRDefault="00D521C5" w:rsidP="00D521C5">
            <w:pPr>
              <w:snapToGrid w:val="0"/>
              <w:spacing w:beforeLines="50" w:before="180"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規格</w:t>
            </w:r>
          </w:p>
        </w:tc>
        <w:tc>
          <w:tcPr>
            <w:tcW w:w="1328" w:type="dxa"/>
          </w:tcPr>
          <w:p w:rsidR="00D521C5" w:rsidRPr="008E5603" w:rsidRDefault="00D521C5" w:rsidP="00D521C5">
            <w:pPr>
              <w:snapToGrid w:val="0"/>
              <w:spacing w:beforeLines="50" w:before="180"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979" w:type="dxa"/>
          </w:tcPr>
          <w:p w:rsidR="00D521C5" w:rsidRPr="008E5603" w:rsidRDefault="00D521C5" w:rsidP="00D521C5">
            <w:pPr>
              <w:snapToGrid w:val="0"/>
              <w:spacing w:beforeLines="50" w:before="180"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90" w:type="dxa"/>
          </w:tcPr>
          <w:p w:rsidR="00D521C5" w:rsidRPr="008E5603" w:rsidRDefault="00D521C5" w:rsidP="00D521C5">
            <w:pPr>
              <w:snapToGrid w:val="0"/>
              <w:spacing w:beforeLines="50" w:before="180"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總價</w:t>
            </w:r>
            <w:r w:rsidRPr="008E5603">
              <w:rPr>
                <w:rFonts w:ascii="標楷體" w:eastAsia="標楷體" w:hAnsi="標楷體"/>
                <w:szCs w:val="24"/>
              </w:rPr>
              <w:t>(</w:t>
            </w:r>
            <w:r w:rsidRPr="008E5603">
              <w:rPr>
                <w:rFonts w:ascii="標楷體" w:eastAsia="標楷體" w:hAnsi="標楷體" w:hint="eastAsia"/>
                <w:szCs w:val="24"/>
              </w:rPr>
              <w:t>元</w:t>
            </w:r>
            <w:r w:rsidRPr="008E560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32" w:type="dxa"/>
          </w:tcPr>
          <w:p w:rsidR="00D521C5" w:rsidRPr="008E5603" w:rsidRDefault="00D521C5" w:rsidP="00D521C5">
            <w:pPr>
              <w:snapToGrid w:val="0"/>
              <w:spacing w:beforeLines="50" w:before="180" w:line="480" w:lineRule="exact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521C5" w:rsidRPr="008E5603" w:rsidTr="00D521C5">
        <w:trPr>
          <w:trHeight w:val="330"/>
        </w:trPr>
        <w:tc>
          <w:tcPr>
            <w:tcW w:w="2235" w:type="dxa"/>
          </w:tcPr>
          <w:p w:rsidR="00D521C5" w:rsidRPr="008E5603" w:rsidRDefault="00D521C5" w:rsidP="00D521C5">
            <w:pPr>
              <w:snapToGrid w:val="0"/>
              <w:spacing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禮券、文具</w:t>
            </w:r>
          </w:p>
        </w:tc>
        <w:tc>
          <w:tcPr>
            <w:tcW w:w="1275" w:type="dxa"/>
          </w:tcPr>
          <w:p w:rsidR="00D521C5" w:rsidRPr="008E5603" w:rsidRDefault="00D521C5" w:rsidP="00D521C5">
            <w:pPr>
              <w:snapToGrid w:val="0"/>
              <w:spacing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1328" w:type="dxa"/>
          </w:tcPr>
          <w:p w:rsidR="00D521C5" w:rsidRPr="008E5603" w:rsidRDefault="00D521C5" w:rsidP="00D521C5">
            <w:pPr>
              <w:snapToGrid w:val="0"/>
              <w:spacing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/>
                <w:szCs w:val="24"/>
              </w:rPr>
              <w:t>1000</w:t>
            </w:r>
          </w:p>
        </w:tc>
        <w:tc>
          <w:tcPr>
            <w:tcW w:w="979" w:type="dxa"/>
          </w:tcPr>
          <w:p w:rsidR="00D521C5" w:rsidRPr="008E5603" w:rsidRDefault="00D521C5" w:rsidP="00D521C5">
            <w:pPr>
              <w:snapToGrid w:val="0"/>
              <w:spacing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90" w:type="dxa"/>
          </w:tcPr>
          <w:p w:rsidR="00D521C5" w:rsidRPr="008E5603" w:rsidRDefault="00D521C5" w:rsidP="00D521C5">
            <w:pPr>
              <w:snapToGrid w:val="0"/>
              <w:spacing w:line="480" w:lineRule="exact"/>
              <w:jc w:val="righ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/>
                <w:szCs w:val="24"/>
              </w:rPr>
              <w:t>1000</w:t>
            </w:r>
          </w:p>
        </w:tc>
        <w:tc>
          <w:tcPr>
            <w:tcW w:w="1232" w:type="dxa"/>
          </w:tcPr>
          <w:p w:rsidR="00D521C5" w:rsidRPr="008E5603" w:rsidRDefault="00D521C5" w:rsidP="00D521C5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獎勵用</w:t>
            </w:r>
          </w:p>
        </w:tc>
      </w:tr>
      <w:tr w:rsidR="00D521C5" w:rsidRPr="008E5603" w:rsidTr="00D521C5">
        <w:trPr>
          <w:trHeight w:val="390"/>
        </w:trPr>
        <w:tc>
          <w:tcPr>
            <w:tcW w:w="2235" w:type="dxa"/>
          </w:tcPr>
          <w:p w:rsidR="00D521C5" w:rsidRPr="008E5603" w:rsidRDefault="00D521C5" w:rsidP="00D521C5">
            <w:pPr>
              <w:snapToGrid w:val="0"/>
              <w:spacing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6004" w:type="dxa"/>
            <w:gridSpan w:val="5"/>
          </w:tcPr>
          <w:p w:rsidR="00D521C5" w:rsidRPr="008E5603" w:rsidRDefault="00D521C5" w:rsidP="00D521C5">
            <w:pPr>
              <w:snapToGrid w:val="0"/>
              <w:spacing w:line="4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8E5603">
              <w:rPr>
                <w:rFonts w:ascii="標楷體" w:eastAsia="標楷體" w:hAnsi="標楷體" w:hint="eastAsia"/>
                <w:szCs w:val="24"/>
              </w:rPr>
              <w:t>新台幣壹仟元整</w:t>
            </w:r>
          </w:p>
        </w:tc>
      </w:tr>
    </w:tbl>
    <w:p w:rsidR="00296168" w:rsidRPr="008E5603" w:rsidRDefault="00296168" w:rsidP="005B6CAF">
      <w:pPr>
        <w:pStyle w:val="a3"/>
        <w:ind w:leftChars="0" w:left="1200"/>
        <w:rPr>
          <w:rFonts w:hint="eastAsia"/>
          <w:szCs w:val="24"/>
        </w:rPr>
      </w:pPr>
    </w:p>
    <w:p w:rsidR="005B6CAF" w:rsidRPr="008E5603" w:rsidRDefault="005B6CAF" w:rsidP="005B6CAF">
      <w:pPr>
        <w:pStyle w:val="a3"/>
        <w:ind w:leftChars="0"/>
        <w:rPr>
          <w:rFonts w:hint="eastAsia"/>
          <w:szCs w:val="24"/>
        </w:rPr>
      </w:pPr>
    </w:p>
    <w:p w:rsidR="00FD4759" w:rsidRPr="008E5603" w:rsidRDefault="00FD4759" w:rsidP="00FD4759">
      <w:pPr>
        <w:rPr>
          <w:rFonts w:hint="eastAsia"/>
          <w:szCs w:val="24"/>
        </w:rPr>
      </w:pPr>
      <w:r w:rsidRPr="008E5603">
        <w:rPr>
          <w:rFonts w:hint="eastAsia"/>
          <w:szCs w:val="24"/>
        </w:rPr>
        <w:t>*</w:t>
      </w:r>
      <w:r w:rsidRPr="008E5603">
        <w:rPr>
          <w:rFonts w:hint="eastAsia"/>
          <w:szCs w:val="24"/>
        </w:rPr>
        <w:t>經費來源：由「宜蘭縣利澤國民中學</w:t>
      </w:r>
      <w:r w:rsidR="00450A54" w:rsidRPr="008E5603">
        <w:rPr>
          <w:rFonts w:hint="eastAsia"/>
          <w:szCs w:val="24"/>
        </w:rPr>
        <w:t>107</w:t>
      </w:r>
      <w:r w:rsidRPr="008E5603">
        <w:rPr>
          <w:rFonts w:hint="eastAsia"/>
          <w:szCs w:val="24"/>
        </w:rPr>
        <w:t>學年度健康促進學校計畫」項下支應</w:t>
      </w:r>
    </w:p>
    <w:p w:rsidR="005B6CAF" w:rsidRPr="008E5603" w:rsidRDefault="005B6CAF" w:rsidP="00FD4759">
      <w:pPr>
        <w:rPr>
          <w:szCs w:val="24"/>
        </w:rPr>
      </w:pPr>
    </w:p>
    <w:p w:rsidR="00FD4759" w:rsidRPr="008E5603" w:rsidRDefault="00D521C5" w:rsidP="00FD4759">
      <w:pPr>
        <w:rPr>
          <w:rFonts w:hint="eastAsia"/>
          <w:szCs w:val="24"/>
        </w:rPr>
      </w:pPr>
      <w:r w:rsidRPr="008E5603">
        <w:rPr>
          <w:rFonts w:hint="eastAsia"/>
          <w:b/>
          <w:szCs w:val="24"/>
        </w:rPr>
        <w:t>拾貳</w:t>
      </w:r>
      <w:r w:rsidR="00FD4759" w:rsidRPr="008E5603">
        <w:rPr>
          <w:rFonts w:hint="eastAsia"/>
          <w:szCs w:val="24"/>
        </w:rPr>
        <w:t>、本計畫經校長核定後實施之。</w:t>
      </w:r>
      <w:r w:rsidR="00FD4759" w:rsidRPr="008E5603">
        <w:rPr>
          <w:rFonts w:hint="eastAsia"/>
          <w:szCs w:val="24"/>
        </w:rPr>
        <w:tab/>
      </w:r>
    </w:p>
    <w:p w:rsidR="005B6CAF" w:rsidRPr="008E5603" w:rsidRDefault="005B6CAF" w:rsidP="00FD4759">
      <w:pPr>
        <w:rPr>
          <w:rFonts w:hint="eastAsia"/>
          <w:szCs w:val="24"/>
        </w:rPr>
      </w:pPr>
    </w:p>
    <w:p w:rsidR="005B6CAF" w:rsidRPr="008E5603" w:rsidRDefault="005B6CAF" w:rsidP="00FD4759">
      <w:pPr>
        <w:rPr>
          <w:rFonts w:hint="eastAsia"/>
          <w:szCs w:val="24"/>
        </w:rPr>
      </w:pPr>
    </w:p>
    <w:p w:rsidR="005B6CAF" w:rsidRPr="008E5603" w:rsidRDefault="005B6CAF" w:rsidP="00FD4759">
      <w:pPr>
        <w:rPr>
          <w:rFonts w:hint="eastAsia"/>
          <w:szCs w:val="24"/>
        </w:rPr>
      </w:pPr>
    </w:p>
    <w:p w:rsidR="005B6CAF" w:rsidRDefault="005B6CAF" w:rsidP="00FD4759">
      <w:pPr>
        <w:rPr>
          <w:rFonts w:hint="eastAsia"/>
        </w:rPr>
      </w:pPr>
    </w:p>
    <w:p w:rsidR="005B6CAF" w:rsidRDefault="005B6CAF" w:rsidP="00FD4759">
      <w:pPr>
        <w:rPr>
          <w:rFonts w:hint="eastAsia"/>
        </w:rPr>
      </w:pPr>
    </w:p>
    <w:p w:rsidR="005B6CAF" w:rsidRDefault="005B6CAF" w:rsidP="00FD4759">
      <w:pPr>
        <w:rPr>
          <w:rFonts w:hint="eastAsia"/>
        </w:rPr>
      </w:pPr>
    </w:p>
    <w:p w:rsidR="005B6CAF" w:rsidRDefault="005B6CAF" w:rsidP="00FD4759">
      <w:pPr>
        <w:rPr>
          <w:rFonts w:hint="eastAsia"/>
        </w:rPr>
      </w:pPr>
    </w:p>
    <w:p w:rsidR="005B6CAF" w:rsidRDefault="005B6CAF" w:rsidP="00FD4759">
      <w:pPr>
        <w:rPr>
          <w:rFonts w:hint="eastAsia"/>
        </w:rPr>
      </w:pPr>
    </w:p>
    <w:p w:rsidR="005B6CAF" w:rsidRDefault="005B6CAF" w:rsidP="00FD4759">
      <w:pPr>
        <w:rPr>
          <w:rFonts w:hint="eastAsia"/>
        </w:rPr>
      </w:pPr>
    </w:p>
    <w:p w:rsidR="005B6CAF" w:rsidRPr="005B6CAF" w:rsidRDefault="005B6CAF" w:rsidP="00FD4759">
      <w:pPr>
        <w:rPr>
          <w:rFonts w:hint="eastAsia"/>
        </w:rPr>
      </w:pPr>
    </w:p>
    <w:p w:rsidR="005B6CAF" w:rsidRDefault="005B6CAF" w:rsidP="00FD4759">
      <w:pPr>
        <w:rPr>
          <w:rFonts w:hint="eastAsia"/>
        </w:rPr>
      </w:pPr>
    </w:p>
    <w:p w:rsidR="00D521C5" w:rsidRDefault="00D521C5" w:rsidP="00FD4759">
      <w:pPr>
        <w:rPr>
          <w:rFonts w:hint="eastAsia"/>
        </w:rPr>
      </w:pPr>
    </w:p>
    <w:p w:rsidR="00D521C5" w:rsidRDefault="00D521C5" w:rsidP="00FD4759">
      <w:pPr>
        <w:rPr>
          <w:rFonts w:hint="eastAsia"/>
        </w:rPr>
      </w:pPr>
    </w:p>
    <w:p w:rsidR="00D521C5" w:rsidRDefault="00D521C5" w:rsidP="00FD4759">
      <w:pPr>
        <w:rPr>
          <w:rFonts w:hint="eastAsia"/>
        </w:rPr>
      </w:pPr>
    </w:p>
    <w:p w:rsidR="00D521C5" w:rsidRDefault="00D521C5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  <w:bookmarkStart w:id="0" w:name="_GoBack"/>
    </w:p>
    <w:bookmarkEnd w:id="0"/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FD5927" w:rsidRDefault="00FD5927" w:rsidP="00FD4759">
      <w:pPr>
        <w:rPr>
          <w:rFonts w:hint="eastAsia"/>
        </w:rPr>
      </w:pPr>
    </w:p>
    <w:p w:rsidR="00FD5927" w:rsidRDefault="00FD5927" w:rsidP="00FD4759">
      <w:pPr>
        <w:rPr>
          <w:rFonts w:hint="eastAsia"/>
        </w:rPr>
      </w:pPr>
    </w:p>
    <w:p w:rsidR="008E5603" w:rsidRDefault="008E5603" w:rsidP="00FD4759">
      <w:pPr>
        <w:rPr>
          <w:rFonts w:hint="eastAsia"/>
        </w:rPr>
      </w:pPr>
    </w:p>
    <w:p w:rsidR="005B6CAF" w:rsidRPr="0066794B" w:rsidRDefault="005B6CAF" w:rsidP="005B6CAF">
      <w:r w:rsidRPr="0066794B">
        <w:rPr>
          <w:rFonts w:ascii="標楷體" w:eastAsia="標楷體" w:hAnsi="標楷體" w:hint="eastAsia"/>
          <w:color w:val="000000"/>
          <w:sz w:val="28"/>
          <w:szCs w:val="28"/>
        </w:rPr>
        <w:t>承辦人</w:t>
      </w:r>
      <w:r w:rsidRPr="0066794B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66794B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66794B">
        <w:rPr>
          <w:rFonts w:ascii="標楷體" w:eastAsia="標楷體" w:hAnsi="標楷體" w:hint="eastAsia"/>
          <w:color w:val="000000"/>
          <w:sz w:val="28"/>
          <w:szCs w:val="28"/>
        </w:rPr>
        <w:t>衛生組長</w:t>
      </w:r>
      <w:r w:rsidRPr="0066794B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66794B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66794B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proofErr w:type="gramStart"/>
      <w:r w:rsidRPr="0066794B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66794B"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Pr="0066794B"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  <w:r w:rsidRPr="0066794B">
        <w:rPr>
          <w:rFonts w:ascii="標楷體" w:eastAsia="標楷體" w:hAnsi="標楷體" w:hint="eastAsia"/>
          <w:color w:val="000000"/>
          <w:sz w:val="28"/>
          <w:szCs w:val="28"/>
        </w:rPr>
        <w:t>校長</w:t>
      </w:r>
    </w:p>
    <w:p w:rsidR="005B6CAF" w:rsidRPr="005B6CAF" w:rsidRDefault="005B6CAF" w:rsidP="00FD4759"/>
    <w:sectPr w:rsidR="005B6CAF" w:rsidRPr="005B6C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677"/>
    <w:multiLevelType w:val="hybridMultilevel"/>
    <w:tmpl w:val="56161942"/>
    <w:lvl w:ilvl="0" w:tplc="AF0862F2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491656"/>
    <w:multiLevelType w:val="multilevel"/>
    <w:tmpl w:val="505A0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D5579"/>
    <w:multiLevelType w:val="multilevel"/>
    <w:tmpl w:val="ABF68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62B9A"/>
    <w:multiLevelType w:val="hybridMultilevel"/>
    <w:tmpl w:val="7C066FF8"/>
    <w:lvl w:ilvl="0" w:tplc="CD1AF55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03825"/>
    <w:multiLevelType w:val="hybridMultilevel"/>
    <w:tmpl w:val="EE5CE328"/>
    <w:lvl w:ilvl="0" w:tplc="5BA2A8E6">
      <w:start w:val="5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1FB6D130">
      <w:start w:val="1"/>
      <w:numFmt w:val="none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60D5CE4"/>
    <w:multiLevelType w:val="hybridMultilevel"/>
    <w:tmpl w:val="AD4CC1D4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5139FB"/>
    <w:multiLevelType w:val="hybridMultilevel"/>
    <w:tmpl w:val="A7200F72"/>
    <w:lvl w:ilvl="0" w:tplc="BB38043A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69929B7"/>
    <w:multiLevelType w:val="multilevel"/>
    <w:tmpl w:val="1D02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E7B34"/>
    <w:multiLevelType w:val="hybridMultilevel"/>
    <w:tmpl w:val="8514DF4C"/>
    <w:lvl w:ilvl="0" w:tplc="624C8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BC78D9"/>
    <w:multiLevelType w:val="hybridMultilevel"/>
    <w:tmpl w:val="106EBC98"/>
    <w:lvl w:ilvl="0" w:tplc="A824E1E8">
      <w:start w:val="1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7A6956"/>
    <w:multiLevelType w:val="hybridMultilevel"/>
    <w:tmpl w:val="57408FE8"/>
    <w:lvl w:ilvl="0" w:tplc="B3AC7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8CB70A4"/>
    <w:multiLevelType w:val="multilevel"/>
    <w:tmpl w:val="486CD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87"/>
    <w:rsid w:val="00042846"/>
    <w:rsid w:val="0005441C"/>
    <w:rsid w:val="000D02FB"/>
    <w:rsid w:val="000F51AB"/>
    <w:rsid w:val="00110BD9"/>
    <w:rsid w:val="00177B96"/>
    <w:rsid w:val="002671A5"/>
    <w:rsid w:val="00296168"/>
    <w:rsid w:val="003B616E"/>
    <w:rsid w:val="003E58AB"/>
    <w:rsid w:val="00436AB2"/>
    <w:rsid w:val="00450A54"/>
    <w:rsid w:val="00514318"/>
    <w:rsid w:val="00584361"/>
    <w:rsid w:val="0058731F"/>
    <w:rsid w:val="005B6CAF"/>
    <w:rsid w:val="005C46B1"/>
    <w:rsid w:val="0066794B"/>
    <w:rsid w:val="00670E8C"/>
    <w:rsid w:val="007757D4"/>
    <w:rsid w:val="00780250"/>
    <w:rsid w:val="008B3787"/>
    <w:rsid w:val="008E5603"/>
    <w:rsid w:val="009102B7"/>
    <w:rsid w:val="00972D4C"/>
    <w:rsid w:val="00987213"/>
    <w:rsid w:val="009D4F57"/>
    <w:rsid w:val="00A8739C"/>
    <w:rsid w:val="00B232B5"/>
    <w:rsid w:val="00B846C1"/>
    <w:rsid w:val="00C93EB1"/>
    <w:rsid w:val="00CA0292"/>
    <w:rsid w:val="00D05FB2"/>
    <w:rsid w:val="00D115FD"/>
    <w:rsid w:val="00D521C5"/>
    <w:rsid w:val="00D5239D"/>
    <w:rsid w:val="00EB3D3F"/>
    <w:rsid w:val="00F63742"/>
    <w:rsid w:val="00FA1FFF"/>
    <w:rsid w:val="00FD4759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87"/>
    <w:pPr>
      <w:ind w:leftChars="200" w:left="480"/>
    </w:pPr>
  </w:style>
  <w:style w:type="character" w:styleId="a4">
    <w:name w:val="Hyperlink"/>
    <w:basedOn w:val="a0"/>
    <w:uiPriority w:val="99"/>
    <w:unhideWhenUsed/>
    <w:rsid w:val="00FD47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87"/>
    <w:pPr>
      <w:ind w:leftChars="200" w:left="480"/>
    </w:pPr>
  </w:style>
  <w:style w:type="character" w:styleId="a4">
    <w:name w:val="Hyperlink"/>
    <w:basedOn w:val="a0"/>
    <w:uiPriority w:val="99"/>
    <w:unhideWhenUsed/>
    <w:rsid w:val="00FD47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i.gov.tw" TargetMode="External"/><Relationship Id="rId13" Type="http://schemas.openxmlformats.org/officeDocument/2006/relationships/hyperlink" Target="http://www.e-qui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hps.hphe.ntnu.edu.tw/" TargetMode="External"/><Relationship Id="rId12" Type="http://schemas.openxmlformats.org/officeDocument/2006/relationships/hyperlink" Target="https://goo.gl/62mrd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xMGjJ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qa.org.tw/" TargetMode="External"/><Relationship Id="rId10" Type="http://schemas.openxmlformats.org/officeDocument/2006/relationships/hyperlink" Target="https://hps.hphe.ntnu.edu.tw/resource/video/l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1.nhi.gov.tw/Nhi_E-LibraryPubWeb/Main.aspx" TargetMode="External"/><Relationship Id="rId14" Type="http://schemas.openxmlformats.org/officeDocument/2006/relationships/hyperlink" Target="http://health99.hp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DD22-7CE1-411B-B2D3-52D9071C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2019-02-13T07:49:00Z</dcterms:created>
  <dcterms:modified xsi:type="dcterms:W3CDTF">2019-02-15T07:13:00Z</dcterms:modified>
</cp:coreProperties>
</file>