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8A" w:rsidRDefault="0030610A" w:rsidP="00C6317F">
      <w:pPr>
        <w:jc w:val="center"/>
        <w:rPr>
          <w:rFonts w:ascii="王漢宗細圓體繁" w:eastAsia="王漢宗細圓體繁" w:hint="eastAsia"/>
          <w:b/>
          <w:bCs/>
          <w:sz w:val="36"/>
          <w:szCs w:val="36"/>
        </w:rPr>
      </w:pPr>
      <w:r w:rsidRPr="00E34D9C">
        <w:rPr>
          <w:rFonts w:ascii="王漢宗細圓體繁" w:eastAsia="王漢宗細圓體繁" w:hint="eastAsia"/>
          <w:b/>
          <w:bCs/>
          <w:sz w:val="36"/>
          <w:szCs w:val="36"/>
        </w:rPr>
        <w:t>柯林國小</w:t>
      </w:r>
      <w:r w:rsidR="00440C74">
        <w:rPr>
          <w:rFonts w:ascii="王漢宗細圓體繁" w:eastAsia="王漢宗細圓體繁" w:hint="eastAsia"/>
          <w:b/>
          <w:bCs/>
          <w:sz w:val="36"/>
          <w:szCs w:val="36"/>
        </w:rPr>
        <w:t>10</w:t>
      </w:r>
      <w:r w:rsidR="00F66433">
        <w:rPr>
          <w:rFonts w:ascii="王漢宗細圓體繁" w:eastAsia="王漢宗細圓體繁" w:hint="eastAsia"/>
          <w:b/>
          <w:bCs/>
          <w:sz w:val="36"/>
          <w:szCs w:val="36"/>
        </w:rPr>
        <w:t>6</w:t>
      </w:r>
      <w:r>
        <w:rPr>
          <w:rFonts w:ascii="王漢宗細圓體繁" w:eastAsia="王漢宗細圓體繁" w:hint="eastAsia"/>
          <w:b/>
          <w:bCs/>
          <w:sz w:val="36"/>
          <w:szCs w:val="36"/>
        </w:rPr>
        <w:t>學年度</w:t>
      </w:r>
      <w:r w:rsidR="00F66433">
        <w:rPr>
          <w:rFonts w:ascii="王漢宗細圓體繁" w:eastAsia="王漢宗細圓體繁" w:hint="eastAsia"/>
          <w:b/>
          <w:bCs/>
          <w:sz w:val="44"/>
          <w:szCs w:val="44"/>
          <w:bdr w:val="single" w:sz="4" w:space="0" w:color="auto"/>
          <w:shd w:val="pct15" w:color="auto" w:fill="FFFFFF"/>
        </w:rPr>
        <w:t>四</w:t>
      </w:r>
      <w:r w:rsidR="00C6317F" w:rsidRPr="00E34D9C">
        <w:rPr>
          <w:rFonts w:ascii="王漢宗細圓體繁" w:eastAsia="王漢宗細圓體繁" w:hint="eastAsia"/>
          <w:b/>
          <w:bCs/>
          <w:sz w:val="44"/>
          <w:szCs w:val="44"/>
          <w:bdr w:val="single" w:sz="4" w:space="0" w:color="auto"/>
          <w:shd w:val="pct15" w:color="auto" w:fill="FFFFFF"/>
        </w:rPr>
        <w:t>年忠班</w:t>
      </w:r>
      <w:r w:rsidR="00D70EE1" w:rsidRPr="00E34D9C">
        <w:rPr>
          <w:rFonts w:ascii="王漢宗細圓體繁" w:eastAsia="王漢宗細圓體繁" w:hint="eastAsia"/>
          <w:b/>
          <w:bCs/>
          <w:sz w:val="36"/>
          <w:szCs w:val="36"/>
        </w:rPr>
        <w:t>班親會</w:t>
      </w:r>
      <w:r w:rsidR="004E6492">
        <w:rPr>
          <w:rFonts w:ascii="王漢宗細圓體繁" w:eastAsia="王漢宗細圓體繁" w:hint="eastAsia"/>
          <w:b/>
          <w:bCs/>
          <w:sz w:val="36"/>
          <w:szCs w:val="36"/>
        </w:rPr>
        <w:t>會議紀錄</w:t>
      </w:r>
    </w:p>
    <w:p w:rsidR="004E6492" w:rsidRDefault="004E6492" w:rsidP="004E6492">
      <w:pPr>
        <w:rPr>
          <w:rFonts w:cs="新細明體" w:hint="eastAsia"/>
        </w:rPr>
      </w:pPr>
    </w:p>
    <w:p w:rsidR="004E6492" w:rsidRPr="00CE1854" w:rsidRDefault="002C68AB" w:rsidP="004E6492">
      <w:r>
        <w:rPr>
          <w:rFonts w:cs="新細明體" w:hint="eastAsia"/>
        </w:rPr>
        <w:t>壹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日期：</w:t>
      </w:r>
      <w:r w:rsidR="00440C74">
        <w:t>10</w:t>
      </w:r>
      <w:r w:rsidR="00F66433">
        <w:rPr>
          <w:rFonts w:hint="eastAsia"/>
        </w:rPr>
        <w:t>6</w:t>
      </w:r>
      <w:r w:rsidR="004E6492" w:rsidRPr="00CE1854">
        <w:rPr>
          <w:rFonts w:cs="新細明體" w:hint="eastAsia"/>
        </w:rPr>
        <w:t>年</w:t>
      </w:r>
      <w:r w:rsidR="004E6492">
        <w:t xml:space="preserve"> </w:t>
      </w:r>
      <w:r w:rsidR="004E6492" w:rsidRPr="00CE1854">
        <w:t>9</w:t>
      </w:r>
      <w:r w:rsidR="004E6492" w:rsidRPr="00CE1854">
        <w:rPr>
          <w:rFonts w:cs="新細明體" w:hint="eastAsia"/>
        </w:rPr>
        <w:t>月</w:t>
      </w:r>
      <w:r w:rsidR="00F66433">
        <w:rPr>
          <w:rFonts w:cs="新細明體" w:hint="eastAsia"/>
        </w:rPr>
        <w:t>7</w:t>
      </w:r>
      <w:r w:rsidR="004E6492" w:rsidRPr="00CE1854">
        <w:rPr>
          <w:rFonts w:cs="新細明體" w:hint="eastAsia"/>
        </w:rPr>
        <w:t>日</w:t>
      </w:r>
      <w:r w:rsidR="004E6492">
        <w:t xml:space="preserve"> </w:t>
      </w:r>
      <w:r w:rsidR="004E6492" w:rsidRPr="00CE1854">
        <w:rPr>
          <w:rFonts w:cs="新細明體" w:hint="eastAsia"/>
        </w:rPr>
        <w:t>星期四</w:t>
      </w:r>
      <w:r>
        <w:rPr>
          <w:rFonts w:cs="新細明體" w:hint="eastAsia"/>
        </w:rPr>
        <w:t xml:space="preserve">　　　　　　貳、地點：</w:t>
      </w:r>
      <w:r w:rsidR="00F66433">
        <w:rPr>
          <w:rFonts w:cs="新細明體" w:hint="eastAsia"/>
        </w:rPr>
        <w:t>四</w:t>
      </w:r>
      <w:r w:rsidR="004E6492" w:rsidRPr="00CE1854">
        <w:rPr>
          <w:rFonts w:cs="新細明體" w:hint="eastAsia"/>
        </w:rPr>
        <w:t>年忠班教室</w:t>
      </w:r>
    </w:p>
    <w:p w:rsidR="004E6492" w:rsidRPr="00CE1854" w:rsidRDefault="002C68AB" w:rsidP="004E6492">
      <w:r>
        <w:rPr>
          <w:rFonts w:cs="新細明體" w:hint="eastAsia"/>
        </w:rPr>
        <w:t>參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主席</w:t>
      </w:r>
      <w:r w:rsidR="004E6492">
        <w:rPr>
          <w:rFonts w:cs="新細明體" w:hint="eastAsia"/>
        </w:rPr>
        <w:t>/</w:t>
      </w:r>
      <w:r w:rsidR="004E6492">
        <w:rPr>
          <w:rFonts w:cs="新細明體" w:hint="eastAsia"/>
        </w:rPr>
        <w:t>紀錄</w:t>
      </w:r>
      <w:r w:rsidR="004E6492" w:rsidRPr="00CE1854">
        <w:rPr>
          <w:rFonts w:cs="新細明體" w:hint="eastAsia"/>
        </w:rPr>
        <w:t>：</w:t>
      </w:r>
      <w:r w:rsidR="00F66433">
        <w:rPr>
          <w:rFonts w:cs="新細明體" w:hint="eastAsia"/>
        </w:rPr>
        <w:t>林玉婷</w:t>
      </w:r>
      <w:r>
        <w:rPr>
          <w:rFonts w:cs="新細明體" w:hint="eastAsia"/>
        </w:rPr>
        <w:t xml:space="preserve">　　　　　　　　　　　肆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出席人員：如簽到表</w:t>
      </w:r>
    </w:p>
    <w:p w:rsidR="004E6492" w:rsidRPr="004E6492" w:rsidRDefault="002C68AB" w:rsidP="004E6492">
      <w:pPr>
        <w:rPr>
          <w:rFonts w:hint="eastAsia"/>
        </w:rPr>
      </w:pPr>
      <w:r>
        <w:rPr>
          <w:rFonts w:cs="新細明體" w:hint="eastAsia"/>
        </w:rPr>
        <w:t>伍</w:t>
      </w:r>
      <w:r w:rsidR="004E6492">
        <w:rPr>
          <w:rFonts w:cs="新細明體" w:hint="eastAsia"/>
        </w:rPr>
        <w:t>、</w:t>
      </w:r>
      <w:r w:rsidR="004E6492" w:rsidRPr="00CE1854">
        <w:rPr>
          <w:rFonts w:cs="新細明體" w:hint="eastAsia"/>
        </w:rPr>
        <w:t>會議內容：</w:t>
      </w:r>
    </w:p>
    <w:p w:rsidR="00D673A8" w:rsidRDefault="004E6492" w:rsidP="00D673A8">
      <w:pPr>
        <w:rPr>
          <w:rFonts w:hint="eastAsia"/>
          <w:b/>
        </w:rPr>
      </w:pPr>
      <w:r>
        <w:rPr>
          <w:rFonts w:hint="eastAsia"/>
          <w:b/>
        </w:rPr>
        <w:t>◎</w:t>
      </w:r>
      <w:r w:rsidR="00D673A8" w:rsidRPr="004E6492">
        <w:rPr>
          <w:rFonts w:hint="eastAsia"/>
          <w:b/>
        </w:rPr>
        <w:t>導師報告</w:t>
      </w:r>
      <w:r w:rsidR="00D673A8" w:rsidRPr="004E6492">
        <w:rPr>
          <w:rFonts w:hint="eastAsia"/>
          <w:b/>
        </w:rPr>
        <w:t xml:space="preserve">: </w:t>
      </w:r>
    </w:p>
    <w:p w:rsidR="00F66433" w:rsidRPr="00F66433" w:rsidRDefault="00F66433" w:rsidP="00F66433">
      <w:pPr>
        <w:spacing w:line="0" w:lineRule="atLeast"/>
        <w:ind w:left="344" w:hangingChars="143" w:hanging="344"/>
        <w:rPr>
          <w:rFonts w:ascii="新細明體" w:hAnsi="新細明體"/>
          <w:b/>
        </w:rPr>
      </w:pPr>
      <w:r w:rsidRPr="002C68AB">
        <w:rPr>
          <w:rFonts w:ascii="新細明體" w:hAnsi="新細明體" w:hint="eastAsia"/>
          <w:b/>
          <w:bdr w:val="single" w:sz="4" w:space="0" w:color="auto"/>
        </w:rPr>
        <w:t>班級經營方式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一、親師生互動：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(1)利用聯絡簿、電話等方式，和家長進行溝通。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(2)主動關心學生在學及在家狀況。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(3)注意學生身心方面的學習狀況。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二、生活管理：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(1)分配打掃工作，值日生採輪流制，讓孩子了解應負起的責任。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(2)早自習安排閱讀課外讀物、背誦成語、數學練習、級務處理等。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(3)制定合理獎懲制度，建立良好班級常規。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(4)培養做家事習慣：家長可分派孩子能勝任的工作，讓他們能參與，進而從中學習，並了解與家人的相處之道，更可培養親子之間的關係。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三、教學評量：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(1)國數社自英健體藝綜本土各科目平時及定期都重要，要「多學、多做、多用心」。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(2)定期評量每學期兩次，期中評量及期末評量。每次評量皆不排名。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(3)成績計算方式：定期評量占50%、平時評量占50%。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9"/>
      </w:tblGrid>
      <w:tr w:rsidR="00F66433" w:rsidRPr="00F66433" w:rsidTr="00F66433">
        <w:tc>
          <w:tcPr>
            <w:tcW w:w="4873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343" w:hangingChars="143" w:hanging="343"/>
              <w:jc w:val="center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定期評量50%</w:t>
            </w:r>
          </w:p>
        </w:tc>
        <w:tc>
          <w:tcPr>
            <w:tcW w:w="4874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343" w:hangingChars="143" w:hanging="343"/>
              <w:jc w:val="center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平時評量50%</w:t>
            </w:r>
          </w:p>
        </w:tc>
      </w:tr>
      <w:tr w:rsidR="00F66433" w:rsidRPr="00F66433" w:rsidTr="00F66433">
        <w:tc>
          <w:tcPr>
            <w:tcW w:w="4873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343" w:hangingChars="143" w:hanging="343"/>
              <w:jc w:val="both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統一紙筆測驗</w:t>
            </w:r>
          </w:p>
        </w:tc>
        <w:tc>
          <w:tcPr>
            <w:tcW w:w="4874" w:type="dxa"/>
            <w:vAlign w:val="center"/>
          </w:tcPr>
          <w:p w:rsidR="00F66433" w:rsidRPr="00F66433" w:rsidRDefault="00F66433" w:rsidP="00F66433">
            <w:pPr>
              <w:spacing w:line="0" w:lineRule="atLeast"/>
              <w:ind w:left="2"/>
              <w:jc w:val="both"/>
              <w:rPr>
                <w:rFonts w:ascii="新細明體" w:hAnsi="新細明體"/>
              </w:rPr>
            </w:pPr>
            <w:r w:rsidRPr="00F66433">
              <w:rPr>
                <w:rFonts w:ascii="新細明體" w:hAnsi="新細明體" w:hint="eastAsia"/>
              </w:rPr>
              <w:t>平時測驗、學習態度表現、實作、口頭報告、習作及作業…等等，多元方式進行評量。</w:t>
            </w:r>
          </w:p>
        </w:tc>
      </w:tr>
    </w:tbl>
    <w:p w:rsidR="00416BE2" w:rsidRDefault="00416BE2" w:rsidP="00F66433">
      <w:pPr>
        <w:spacing w:line="0" w:lineRule="atLeast"/>
        <w:ind w:left="344" w:hangingChars="143" w:hanging="344"/>
        <w:rPr>
          <w:rFonts w:asciiTheme="majorEastAsia" w:eastAsiaTheme="majorEastAsia" w:hAnsiTheme="majorEastAsia" w:hint="eastAsia"/>
          <w:b/>
        </w:rPr>
      </w:pPr>
    </w:p>
    <w:p w:rsidR="00F66433" w:rsidRPr="00416BE2" w:rsidRDefault="00416BE2" w:rsidP="00F66433">
      <w:pPr>
        <w:spacing w:line="0" w:lineRule="atLeast"/>
        <w:ind w:left="344" w:hangingChars="143" w:hanging="344"/>
        <w:rPr>
          <w:rFonts w:asciiTheme="majorEastAsia" w:eastAsiaTheme="majorEastAsia" w:hAnsiTheme="majorEastAsia"/>
          <w:b/>
        </w:rPr>
      </w:pPr>
      <w:r w:rsidRPr="002C68AB">
        <w:rPr>
          <w:rFonts w:asciiTheme="majorEastAsia" w:eastAsiaTheme="majorEastAsia" w:hAnsiTheme="majorEastAsia" w:hint="eastAsia"/>
          <w:b/>
          <w:bdr w:val="single" w:sz="4" w:space="0" w:color="auto"/>
        </w:rPr>
        <w:t>親師交流事項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一、注意事項：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(1)學生每日到校時間7:20～7:40，太早到校不安全，也請讓孩子養成守時習慣。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(2)為了你我的安全，家長接送孩子，騎車請務必戴上安全帽，汽車接送也請繫上安全帶。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(3)學生因病或特殊事故無法到校，請家長撥電話或前一天以聯絡簿與導師聯絡，說明班級姓名及請假事由。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(4)為了讓孩子有充沛的精神上課，請務必讓孩子吃早餐。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(5)為了孩子的健康，儘量不要讓孩子帶零食及碳酸飲料到學校。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(6)有任何教學上的建議，歡迎家長與老師進行溝通。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(7)每天找一些時間和孩子說說話，聊聊學校的事情，並且在家中安排一個固定、安靜的場所讓孩子複習功課、讀書。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二、作業及聯絡簿注意事項：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(1)督促孩子每天完成回家功課，並陪伴孩子至少閱讀一本書籍。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(2)請家長每天撥空查看孩子聯絡簿及作業並簽名，若有事與導師聯絡，可寫在聯絡簿上或撥打老師手機。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(3)學校或班級發下的通知單，請能準時交回，以免過了時效性。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(4)培養孩子早睡早起的習慣，以免睡眠不足而影響上課情緒，進而影響學習成效。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三、學生攜帶物品注意事項：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(1)請督促孩子依照功課表攜帶上課用書及用品。(規定每天國語課本必須帶回家，其餘課本皆放學校，儘量減輕孩子書包的重量)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(2)配合班上體育課，請穿著學校運動服。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(3)勿讓孩子攜帶貴重或不屬於上課該用物品到學校，以免引請不必要之紛爭，而影響情誼甚至會影響上課秩序(例如：紙牌、指尖陀螺…等之物品)。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(4)除繳費外，勿讓孩子攜帶金錢及手機，避免遺失而難找回。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(5)夏天孩子容易流汗，請幫孩子準備一條毛巾。</w:t>
      </w:r>
    </w:p>
    <w:p w:rsidR="00416BE2" w:rsidRDefault="00416BE2" w:rsidP="00416BE2">
      <w:pPr>
        <w:spacing w:line="0" w:lineRule="atLeast"/>
        <w:ind w:left="344" w:hangingChars="143" w:hanging="344"/>
        <w:rPr>
          <w:rFonts w:ascii="新細明體" w:hAnsi="新細明體" w:hint="eastAsia"/>
          <w:b/>
        </w:rPr>
      </w:pPr>
    </w:p>
    <w:p w:rsidR="00F66433" w:rsidRPr="00416BE2" w:rsidRDefault="00416BE2" w:rsidP="00416BE2">
      <w:pPr>
        <w:spacing w:line="0" w:lineRule="atLeast"/>
        <w:ind w:left="344" w:hangingChars="143" w:hanging="344"/>
        <w:rPr>
          <w:rFonts w:ascii="新細明體" w:hAnsi="新細明體" w:hint="eastAsia"/>
          <w:b/>
        </w:rPr>
      </w:pPr>
      <w:r w:rsidRPr="002C68AB">
        <w:rPr>
          <w:rFonts w:ascii="新細明體" w:hAnsi="新細明體" w:hint="eastAsia"/>
          <w:b/>
          <w:bdr w:val="single" w:sz="4" w:space="0" w:color="auto"/>
        </w:rPr>
        <w:t>本學期重大行事曆</w:t>
      </w:r>
    </w:p>
    <w:p w:rsidR="00416BE2" w:rsidRPr="00416BE2" w:rsidRDefault="00416BE2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tbl>
      <w:tblPr>
        <w:tblW w:w="8983" w:type="dxa"/>
        <w:jc w:val="center"/>
        <w:tblInd w:w="5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9"/>
        <w:gridCol w:w="3008"/>
        <w:gridCol w:w="4986"/>
      </w:tblGrid>
      <w:tr w:rsidR="00416BE2" w:rsidRPr="00FC5E4B" w:rsidTr="00DF7F44">
        <w:trPr>
          <w:cantSplit/>
          <w:jc w:val="center"/>
        </w:trPr>
        <w:tc>
          <w:tcPr>
            <w:tcW w:w="8983" w:type="dxa"/>
            <w:gridSpan w:val="3"/>
          </w:tcPr>
          <w:p w:rsidR="00416BE2" w:rsidRPr="00DF7F44" w:rsidRDefault="00416BE2" w:rsidP="00F94DFF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F7F44">
              <w:rPr>
                <w:rFonts w:ascii="標楷體" w:eastAsia="標楷體" w:hint="eastAsia"/>
                <w:color w:val="000000"/>
                <w:sz w:val="32"/>
                <w:szCs w:val="32"/>
              </w:rPr>
              <w:t>106學年度四年級上學期預定之重大行事表</w:t>
            </w:r>
          </w:p>
        </w:tc>
      </w:tr>
      <w:tr w:rsidR="00416BE2" w:rsidRPr="00FC5E4B" w:rsidTr="00DF7F44">
        <w:trPr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       目</w:t>
            </w:r>
          </w:p>
        </w:tc>
      </w:tr>
      <w:tr w:rsidR="00416BE2" w:rsidRPr="00FC5E4B" w:rsidTr="00DF7F44">
        <w:trPr>
          <w:trHeight w:val="331"/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開學並正式上課</w:t>
            </w:r>
          </w:p>
        </w:tc>
      </w:tr>
      <w:tr w:rsidR="00416BE2" w:rsidRPr="00FC5E4B" w:rsidTr="00DF7F44">
        <w:trPr>
          <w:trHeight w:val="378"/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【四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班親會（全校）</w:t>
            </w:r>
          </w:p>
        </w:tc>
      </w:tr>
      <w:tr w:rsidR="00416BE2" w:rsidRPr="00FC5E4B" w:rsidTr="00DF7F44">
        <w:trPr>
          <w:trHeight w:val="256"/>
          <w:jc w:val="center"/>
        </w:trPr>
        <w:tc>
          <w:tcPr>
            <w:tcW w:w="3997" w:type="dxa"/>
            <w:gridSpan w:val="2"/>
            <w:vAlign w:val="center"/>
          </w:tcPr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【四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台積電科學之旅</w:t>
            </w:r>
          </w:p>
        </w:tc>
      </w:tr>
      <w:tr w:rsidR="00416BE2" w:rsidRPr="00FC5E4B" w:rsidTr="00DF7F44">
        <w:trPr>
          <w:trHeight w:val="305"/>
          <w:jc w:val="center"/>
        </w:trPr>
        <w:tc>
          <w:tcPr>
            <w:tcW w:w="3997" w:type="dxa"/>
            <w:gridSpan w:val="2"/>
            <w:vAlign w:val="center"/>
          </w:tcPr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【六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補行上課(補10月9日彈性放假)</w:t>
            </w:r>
          </w:p>
        </w:tc>
      </w:tr>
      <w:tr w:rsidR="00416BE2" w:rsidRPr="00B730DC" w:rsidTr="00DF7F44">
        <w:trPr>
          <w:trHeight w:val="224"/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4日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中秋節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放假。</w:t>
            </w:r>
          </w:p>
        </w:tc>
      </w:tr>
      <w:tr w:rsidR="00416BE2" w:rsidRPr="00B730DC" w:rsidTr="00DF7F44">
        <w:trPr>
          <w:trHeight w:val="130"/>
          <w:jc w:val="center"/>
        </w:trPr>
        <w:tc>
          <w:tcPr>
            <w:tcW w:w="3997" w:type="dxa"/>
            <w:gridSpan w:val="2"/>
            <w:vAlign w:val="center"/>
          </w:tcPr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106年10月9日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彈性放假</w:t>
            </w:r>
          </w:p>
        </w:tc>
      </w:tr>
      <w:tr w:rsidR="00416BE2" w:rsidRPr="00B730DC" w:rsidTr="00DF7F44">
        <w:trPr>
          <w:trHeight w:val="307"/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年10月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國慶日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放假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一天</w:t>
            </w:r>
          </w:p>
        </w:tc>
      </w:tr>
      <w:tr w:rsidR="00416BE2" w:rsidRPr="00FC5E4B" w:rsidTr="00DF7F44">
        <w:trPr>
          <w:cantSplit/>
          <w:trHeight w:val="354"/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年10月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20日～26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因應全運會停課</w:t>
            </w:r>
          </w:p>
        </w:tc>
      </w:tr>
      <w:tr w:rsidR="00416BE2" w:rsidRPr="00FC5E4B" w:rsidTr="00DF7F44">
        <w:trPr>
          <w:cantSplit/>
          <w:trHeight w:val="1326"/>
          <w:jc w:val="center"/>
        </w:trPr>
        <w:tc>
          <w:tcPr>
            <w:tcW w:w="989" w:type="dxa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期中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</w:t>
            </w:r>
          </w:p>
        </w:tc>
        <w:tc>
          <w:tcPr>
            <w:tcW w:w="7994" w:type="dxa"/>
            <w:gridSpan w:val="2"/>
            <w:vAlign w:val="center"/>
          </w:tcPr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第十一週</w:t>
            </w:r>
          </w:p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416BE2" w:rsidRPr="00FC5E4B" w:rsidTr="00DF7F44">
        <w:trPr>
          <w:trHeight w:val="494"/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107</w:t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年1月1日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放假一天</w:t>
            </w:r>
          </w:p>
        </w:tc>
      </w:tr>
      <w:tr w:rsidR="00416BE2" w:rsidRPr="00FC5E4B" w:rsidTr="00DF7F44">
        <w:trPr>
          <w:cantSplit/>
          <w:trHeight w:val="1356"/>
          <w:jc w:val="center"/>
        </w:trPr>
        <w:tc>
          <w:tcPr>
            <w:tcW w:w="989" w:type="dxa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期末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</w:t>
            </w:r>
          </w:p>
        </w:tc>
        <w:tc>
          <w:tcPr>
            <w:tcW w:w="7994" w:type="dxa"/>
            <w:gridSpan w:val="2"/>
            <w:vAlign w:val="center"/>
          </w:tcPr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第廿一週</w:t>
            </w:r>
          </w:p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416BE2" w:rsidRPr="00FC5E4B" w:rsidTr="00DF7F44">
        <w:trPr>
          <w:trHeight w:val="352"/>
          <w:jc w:val="center"/>
        </w:trPr>
        <w:tc>
          <w:tcPr>
            <w:tcW w:w="3997" w:type="dxa"/>
            <w:gridSpan w:val="2"/>
            <w:vAlign w:val="center"/>
          </w:tcPr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第一學期結束</w:t>
            </w:r>
          </w:p>
        </w:tc>
      </w:tr>
      <w:tr w:rsidR="00416BE2" w:rsidRPr="00FC5E4B" w:rsidTr="00DF7F44">
        <w:trPr>
          <w:trHeight w:val="528"/>
          <w:jc w:val="center"/>
        </w:trPr>
        <w:tc>
          <w:tcPr>
            <w:tcW w:w="3997" w:type="dxa"/>
            <w:gridSpan w:val="2"/>
            <w:vAlign w:val="center"/>
          </w:tcPr>
          <w:p w:rsidR="00416BE2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年1月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22.23.24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416BE2" w:rsidRPr="00FC5E4B" w:rsidRDefault="00416BE2" w:rsidP="00F94D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</w:t>
            </w:r>
            <w:r w:rsidRPr="00FC5E4B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4986" w:type="dxa"/>
            <w:vAlign w:val="center"/>
          </w:tcPr>
          <w:p w:rsidR="00416BE2" w:rsidRPr="00FC5E4B" w:rsidRDefault="00416BE2" w:rsidP="00F94DF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B2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因應春節假期調整為上課 </w:t>
            </w:r>
          </w:p>
        </w:tc>
      </w:tr>
    </w:tbl>
    <w:p w:rsidR="00F66433" w:rsidRPr="00416BE2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假如您想和老師聯絡，除了利用聯絡簿之外，也可撥打電話</w:t>
      </w:r>
    </w:p>
    <w:p w:rsidR="00F66433" w:rsidRPr="00F66433" w:rsidRDefault="00F66433" w:rsidP="00F66433">
      <w:pPr>
        <w:spacing w:line="0" w:lineRule="atLeast"/>
        <w:ind w:left="343" w:hangingChars="143" w:hanging="343"/>
        <w:rPr>
          <w:rFonts w:ascii="新細明體" w:hAnsi="新細明體"/>
        </w:rPr>
      </w:pPr>
      <w:r w:rsidRPr="00F66433">
        <w:rPr>
          <w:rFonts w:ascii="新細明體" w:hAnsi="新細明體" w:hint="eastAsia"/>
        </w:rPr>
        <w:t>老師電話：0905015319　　學校電話：9511355</w:t>
      </w:r>
    </w:p>
    <w:p w:rsidR="00C65DA7" w:rsidRPr="00F66433" w:rsidRDefault="00C65DA7" w:rsidP="00D673A8">
      <w:pPr>
        <w:rPr>
          <w:rFonts w:hint="eastAsia"/>
          <w:b/>
        </w:rPr>
      </w:pPr>
    </w:p>
    <w:p w:rsidR="00BB1AD1" w:rsidRDefault="00E736CF" w:rsidP="00E736CF">
      <w:pPr>
        <w:rPr>
          <w:rFonts w:hint="eastAsia"/>
        </w:rPr>
      </w:pPr>
      <w:r>
        <w:rPr>
          <w:rFonts w:hint="eastAsia"/>
        </w:rPr>
        <w:t>陸、</w:t>
      </w:r>
      <w:r w:rsidR="00B55A95">
        <w:rPr>
          <w:rFonts w:hint="eastAsia"/>
        </w:rPr>
        <w:t>散</w:t>
      </w:r>
      <w:r w:rsidR="00BA7437">
        <w:rPr>
          <w:rFonts w:hint="eastAsia"/>
        </w:rPr>
        <w:t>會</w:t>
      </w:r>
    </w:p>
    <w:p w:rsidR="00F62B13" w:rsidRDefault="00F62B13" w:rsidP="00BA7437">
      <w:pPr>
        <w:rPr>
          <w:rFonts w:ascii="新細明體" w:hAnsi="新細明體" w:hint="eastAsia"/>
        </w:rPr>
      </w:pPr>
    </w:p>
    <w:p w:rsidR="00BA7437" w:rsidRDefault="00BA7437" w:rsidP="005174AF">
      <w:pPr>
        <w:widowControl/>
        <w:spacing w:after="300" w:line="360" w:lineRule="atLeast"/>
        <w:rPr>
          <w:rFonts w:ascii="新細明體" w:hAnsi="新細明體" w:cs="新細明體" w:hint="eastAsia"/>
          <w:color w:val="333333"/>
          <w:kern w:val="0"/>
          <w:sz w:val="23"/>
          <w:szCs w:val="23"/>
        </w:rPr>
      </w:pPr>
    </w:p>
    <w:p w:rsidR="00DF7F44" w:rsidRPr="005174AF" w:rsidRDefault="00DF7F44" w:rsidP="005174AF">
      <w:pPr>
        <w:widowControl/>
        <w:spacing w:after="300" w:line="360" w:lineRule="atLeast"/>
        <w:rPr>
          <w:rFonts w:ascii="新細明體" w:hAnsi="新細明體" w:cs="新細明體" w:hint="eastAsia"/>
          <w:color w:val="333333"/>
          <w:kern w:val="0"/>
          <w:sz w:val="23"/>
          <w:szCs w:val="23"/>
        </w:rPr>
      </w:pPr>
      <w:r>
        <w:rPr>
          <w:rFonts w:ascii="新細明體" w:hAnsi="新細明體" w:cs="新細明體"/>
          <w:noProof/>
          <w:color w:val="333333"/>
          <w:kern w:val="0"/>
          <w:sz w:val="23"/>
          <w:szCs w:val="23"/>
        </w:rPr>
        <w:lastRenderedPageBreak/>
        <w:drawing>
          <wp:inline distT="0" distB="0" distL="0" distR="0">
            <wp:extent cx="5943600" cy="7589234"/>
            <wp:effectExtent l="19050" t="0" r="0" b="0"/>
            <wp:docPr id="1" name="圖片 1" descr="G:\DCIM\107_PANA\P107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7_PANA\P1070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F44" w:rsidRPr="005174AF" w:rsidSect="00D673A8">
      <w:pgSz w:w="11906" w:h="16838"/>
      <w:pgMar w:top="719" w:right="128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37" w:rsidRDefault="00084D37">
      <w:r>
        <w:separator/>
      </w:r>
    </w:p>
  </w:endnote>
  <w:endnote w:type="continuationSeparator" w:id="1">
    <w:p w:rsidR="00084D37" w:rsidRDefault="0008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圓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37" w:rsidRDefault="00084D37">
      <w:r>
        <w:separator/>
      </w:r>
    </w:p>
  </w:footnote>
  <w:footnote w:type="continuationSeparator" w:id="1">
    <w:p w:rsidR="00084D37" w:rsidRDefault="00084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E4E"/>
    <w:multiLevelType w:val="multilevel"/>
    <w:tmpl w:val="DAD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E29EC"/>
    <w:multiLevelType w:val="hybridMultilevel"/>
    <w:tmpl w:val="86DE811C"/>
    <w:lvl w:ilvl="0" w:tplc="827653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">
    <w:nsid w:val="20CA15A6"/>
    <w:multiLevelType w:val="hybridMultilevel"/>
    <w:tmpl w:val="FF9E03EE"/>
    <w:lvl w:ilvl="0" w:tplc="755A9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084D61"/>
    <w:multiLevelType w:val="hybridMultilevel"/>
    <w:tmpl w:val="00C4D5E6"/>
    <w:lvl w:ilvl="0" w:tplc="A3F6BE9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0283CDC"/>
    <w:multiLevelType w:val="hybridMultilevel"/>
    <w:tmpl w:val="79FA127A"/>
    <w:lvl w:ilvl="0" w:tplc="03DA1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632302"/>
    <w:multiLevelType w:val="hybridMultilevel"/>
    <w:tmpl w:val="BBA409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EA1CD7"/>
    <w:multiLevelType w:val="hybridMultilevel"/>
    <w:tmpl w:val="FF3667DA"/>
    <w:lvl w:ilvl="0" w:tplc="8576A60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7">
    <w:nsid w:val="450B059E"/>
    <w:multiLevelType w:val="hybridMultilevel"/>
    <w:tmpl w:val="54E2F46C"/>
    <w:lvl w:ilvl="0" w:tplc="2E3898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7AC4D7A"/>
    <w:multiLevelType w:val="hybridMultilevel"/>
    <w:tmpl w:val="22EC1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2035C"/>
    <w:multiLevelType w:val="hybridMultilevel"/>
    <w:tmpl w:val="3B9648B4"/>
    <w:lvl w:ilvl="0" w:tplc="79620DD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5219DE"/>
    <w:multiLevelType w:val="hybridMultilevel"/>
    <w:tmpl w:val="63EEFB08"/>
    <w:lvl w:ilvl="0" w:tplc="1F7C2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0549E6"/>
    <w:multiLevelType w:val="hybridMultilevel"/>
    <w:tmpl w:val="591E53D6"/>
    <w:lvl w:ilvl="0" w:tplc="98F463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F6E1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210893C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C316C92C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95705C4"/>
    <w:multiLevelType w:val="hybridMultilevel"/>
    <w:tmpl w:val="33A6F2D0"/>
    <w:lvl w:ilvl="0" w:tplc="ABD0F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4B7DA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6917FF"/>
    <w:multiLevelType w:val="hybridMultilevel"/>
    <w:tmpl w:val="A3E2B240"/>
    <w:lvl w:ilvl="0" w:tplc="6AA6E67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D520DF7"/>
    <w:multiLevelType w:val="multilevel"/>
    <w:tmpl w:val="EB6E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E1024"/>
    <w:multiLevelType w:val="hybridMultilevel"/>
    <w:tmpl w:val="19D2D7F0"/>
    <w:lvl w:ilvl="0" w:tplc="B4409D9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D68"/>
    <w:rsid w:val="00016AED"/>
    <w:rsid w:val="00044EFE"/>
    <w:rsid w:val="00074A65"/>
    <w:rsid w:val="00084D37"/>
    <w:rsid w:val="00092173"/>
    <w:rsid w:val="000D4DF6"/>
    <w:rsid w:val="001F1444"/>
    <w:rsid w:val="00200672"/>
    <w:rsid w:val="00211F30"/>
    <w:rsid w:val="00287D68"/>
    <w:rsid w:val="0029078A"/>
    <w:rsid w:val="002A4699"/>
    <w:rsid w:val="002A55D5"/>
    <w:rsid w:val="002C68AB"/>
    <w:rsid w:val="002D7B16"/>
    <w:rsid w:val="002F57E9"/>
    <w:rsid w:val="0030610A"/>
    <w:rsid w:val="00367F90"/>
    <w:rsid w:val="003B5917"/>
    <w:rsid w:val="00416BE2"/>
    <w:rsid w:val="00440C74"/>
    <w:rsid w:val="004E6492"/>
    <w:rsid w:val="004F4181"/>
    <w:rsid w:val="00510FA3"/>
    <w:rsid w:val="00515372"/>
    <w:rsid w:val="005174AF"/>
    <w:rsid w:val="00526E66"/>
    <w:rsid w:val="005B799E"/>
    <w:rsid w:val="006301CF"/>
    <w:rsid w:val="006647C3"/>
    <w:rsid w:val="00781748"/>
    <w:rsid w:val="007B6241"/>
    <w:rsid w:val="007F1085"/>
    <w:rsid w:val="008630D0"/>
    <w:rsid w:val="008D79A0"/>
    <w:rsid w:val="008F42E3"/>
    <w:rsid w:val="0095340F"/>
    <w:rsid w:val="009B64B1"/>
    <w:rsid w:val="00AA4773"/>
    <w:rsid w:val="00B13871"/>
    <w:rsid w:val="00B55A95"/>
    <w:rsid w:val="00BA55CC"/>
    <w:rsid w:val="00BA7437"/>
    <w:rsid w:val="00BB1AD1"/>
    <w:rsid w:val="00BB2925"/>
    <w:rsid w:val="00BB735B"/>
    <w:rsid w:val="00C6317F"/>
    <w:rsid w:val="00C65DA7"/>
    <w:rsid w:val="00CE67CD"/>
    <w:rsid w:val="00D1758B"/>
    <w:rsid w:val="00D420DD"/>
    <w:rsid w:val="00D673A8"/>
    <w:rsid w:val="00D70EE1"/>
    <w:rsid w:val="00DD1A6E"/>
    <w:rsid w:val="00DF7F44"/>
    <w:rsid w:val="00E34D9C"/>
    <w:rsid w:val="00E468F7"/>
    <w:rsid w:val="00E65A78"/>
    <w:rsid w:val="00E736CF"/>
    <w:rsid w:val="00E8674B"/>
    <w:rsid w:val="00EA16FA"/>
    <w:rsid w:val="00EB6E62"/>
    <w:rsid w:val="00EE0BD5"/>
    <w:rsid w:val="00F42630"/>
    <w:rsid w:val="00F62B13"/>
    <w:rsid w:val="00F66433"/>
    <w:rsid w:val="00F70276"/>
    <w:rsid w:val="00F8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31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A6E"/>
    <w:rPr>
      <w:color w:val="0000FF"/>
      <w:u w:val="single"/>
    </w:rPr>
  </w:style>
  <w:style w:type="paragraph" w:styleId="a5">
    <w:name w:val="header"/>
    <w:basedOn w:val="a"/>
    <w:rsid w:val="00D6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6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(1)建議表標題"/>
    <w:basedOn w:val="a"/>
    <w:rsid w:val="006301CF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7">
    <w:name w:val="Balloon Text"/>
    <w:basedOn w:val="a"/>
    <w:link w:val="a8"/>
    <w:rsid w:val="00DF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F7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9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3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4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1412</Characters>
  <Application>Microsoft Office Word</Application>
  <DocSecurity>0</DocSecurity>
  <Lines>11</Lines>
  <Paragraphs>3</Paragraphs>
  <ScaleCrop>false</ScaleCrop>
  <Company>宜蘭縣國中小學租賃案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柯林國小五年忠班班親會家長簽到與會議紀錄表</dc:title>
  <dc:creator>宜蘭縣國中小學租賃案</dc:creator>
  <cp:lastModifiedBy>USER</cp:lastModifiedBy>
  <cp:revision>5</cp:revision>
  <cp:lastPrinted>2008-02-22T03:35:00Z</cp:lastPrinted>
  <dcterms:created xsi:type="dcterms:W3CDTF">2017-09-10T11:43:00Z</dcterms:created>
  <dcterms:modified xsi:type="dcterms:W3CDTF">2017-09-10T11:57:00Z</dcterms:modified>
</cp:coreProperties>
</file>