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59" w:rsidRPr="00635C20" w:rsidRDefault="00955459" w:rsidP="00955459">
      <w:pPr>
        <w:spacing w:line="0" w:lineRule="atLeast"/>
        <w:jc w:val="both"/>
        <w:rPr>
          <w:rFonts w:ascii="新細明體" w:hAnsi="新細明體"/>
          <w:sz w:val="72"/>
          <w:szCs w:val="72"/>
        </w:rPr>
      </w:pPr>
      <w:bookmarkStart w:id="0" w:name="_GoBack"/>
      <w:bookmarkEnd w:id="0"/>
      <w:r w:rsidRPr="00635C20">
        <w:rPr>
          <w:rFonts w:ascii="新細明體" w:hAnsi="新細明體" w:hint="eastAsia"/>
          <w:sz w:val="72"/>
          <w:szCs w:val="72"/>
        </w:rPr>
        <w:t>「</w:t>
      </w:r>
      <w:r>
        <w:rPr>
          <w:rFonts w:ascii="新細明體" w:hAnsi="新細明體" w:hint="eastAsia"/>
          <w:sz w:val="72"/>
          <w:szCs w:val="72"/>
        </w:rPr>
        <w:t>青春飛揚</w:t>
      </w:r>
      <w:r w:rsidRPr="00635C20">
        <w:rPr>
          <w:rFonts w:ascii="新細明體" w:hAnsi="新細明體" w:hint="eastAsia"/>
          <w:sz w:val="72"/>
          <w:szCs w:val="72"/>
        </w:rPr>
        <w:t>」教學設計書</w:t>
      </w:r>
    </w:p>
    <w:p w:rsidR="00955459" w:rsidRPr="003857CD" w:rsidRDefault="00955459" w:rsidP="00955459">
      <w:pPr>
        <w:spacing w:line="0" w:lineRule="atLeast"/>
        <w:ind w:left="960"/>
        <w:rPr>
          <w:rFonts w:ascii="新細明體" w:hAnsi="新細明體"/>
        </w:rPr>
      </w:pPr>
      <w:r w:rsidRPr="003857CD">
        <w:rPr>
          <w:rFonts w:ascii="新細明體" w:hAnsi="新細明體" w:hint="eastAsia"/>
        </w:rPr>
        <w:t>(一)、教學時間：</w:t>
      </w:r>
      <w:r>
        <w:rPr>
          <w:rFonts w:ascii="新細明體" w:hAnsi="新細明體" w:hint="eastAsia"/>
        </w:rPr>
        <w:t>6</w:t>
      </w:r>
      <w:r w:rsidRPr="003857CD">
        <w:rPr>
          <w:rFonts w:ascii="新細明體" w:hAnsi="新細明體" w:hint="eastAsia"/>
        </w:rPr>
        <w:t>節課</w:t>
      </w:r>
    </w:p>
    <w:p w:rsidR="00955459" w:rsidRPr="003857CD" w:rsidRDefault="00955459" w:rsidP="00955459">
      <w:pPr>
        <w:spacing w:line="0" w:lineRule="atLeast"/>
        <w:ind w:left="960"/>
        <w:rPr>
          <w:rFonts w:ascii="新細明體" w:hAnsi="新細明體"/>
        </w:rPr>
      </w:pPr>
      <w:r w:rsidRPr="003857CD">
        <w:rPr>
          <w:rFonts w:ascii="新細明體" w:hAnsi="新細明體" w:hint="eastAsia"/>
        </w:rPr>
        <w:t>(二)、教學年級：</w:t>
      </w:r>
      <w:r>
        <w:rPr>
          <w:rFonts w:ascii="新細明體" w:hAnsi="新細明體" w:hint="eastAsia"/>
        </w:rPr>
        <w:t>七年級上</w:t>
      </w:r>
      <w:r w:rsidRPr="003857CD">
        <w:rPr>
          <w:rFonts w:ascii="新細明體" w:hAnsi="新細明體" w:hint="eastAsia"/>
        </w:rPr>
        <w:t>學期</w:t>
      </w:r>
    </w:p>
    <w:p w:rsidR="00955459" w:rsidRPr="003857CD" w:rsidRDefault="00955459" w:rsidP="00955459">
      <w:pPr>
        <w:spacing w:line="0" w:lineRule="atLeast"/>
        <w:ind w:left="960"/>
        <w:rPr>
          <w:rFonts w:ascii="新細明體" w:hAnsi="新細明體"/>
        </w:rPr>
      </w:pPr>
      <w:r w:rsidRPr="003857CD">
        <w:rPr>
          <w:rFonts w:ascii="新細明體" w:hAnsi="新細明體" w:hint="eastAsia"/>
        </w:rPr>
        <w:t>(三)、教學方法：講述法、小組討論法</w:t>
      </w:r>
      <w:r>
        <w:rPr>
          <w:rFonts w:ascii="新細明體" w:hAnsi="新細明體" w:hint="eastAsia"/>
        </w:rPr>
        <w:t>、多媒體教學法、活動發表</w:t>
      </w:r>
    </w:p>
    <w:p w:rsidR="00955459" w:rsidRPr="003857CD" w:rsidRDefault="00955459" w:rsidP="00955459">
      <w:pPr>
        <w:spacing w:line="0" w:lineRule="atLeast"/>
        <w:ind w:left="960"/>
        <w:rPr>
          <w:rFonts w:ascii="新細明體" w:hAnsi="新細明體"/>
        </w:rPr>
      </w:pPr>
      <w:r w:rsidRPr="003857CD">
        <w:rPr>
          <w:rFonts w:ascii="新細明體" w:hAnsi="新細明體" w:hint="eastAsia"/>
        </w:rPr>
        <w:t>(四)、教學評量：</w:t>
      </w:r>
      <w:r>
        <w:rPr>
          <w:rFonts w:ascii="新細明體" w:hAnsi="新細明體" w:hint="eastAsia"/>
        </w:rPr>
        <w:t>1、</w:t>
      </w:r>
      <w:r w:rsidRPr="003857CD">
        <w:rPr>
          <w:rFonts w:ascii="新細明體" w:hAnsi="新細明體" w:hint="eastAsia"/>
        </w:rPr>
        <w:t>教師評量：</w:t>
      </w:r>
      <w:r>
        <w:rPr>
          <w:rFonts w:ascii="新細明體" w:hAnsi="新細明體" w:hint="eastAsia"/>
        </w:rPr>
        <w:t>活動觀察、學習單、實作評量</w:t>
      </w:r>
    </w:p>
    <w:p w:rsidR="00955459" w:rsidRPr="003857CD" w:rsidRDefault="00955459" w:rsidP="00955459">
      <w:pPr>
        <w:spacing w:line="0" w:lineRule="atLeast"/>
        <w:ind w:left="960"/>
        <w:rPr>
          <w:rFonts w:ascii="新細明體" w:hAnsi="新細明體"/>
        </w:rPr>
      </w:pPr>
      <w:r w:rsidRPr="003857CD">
        <w:rPr>
          <w:rFonts w:ascii="新細明體" w:hAnsi="新細明體" w:hint="eastAsia"/>
        </w:rPr>
        <w:t xml:space="preserve">             </w:t>
      </w:r>
      <w:r>
        <w:rPr>
          <w:rFonts w:ascii="新細明體" w:hAnsi="新細明體" w:hint="eastAsia"/>
        </w:rPr>
        <w:t xml:space="preserve"> </w:t>
      </w:r>
      <w:r w:rsidRPr="003857CD">
        <w:rPr>
          <w:rFonts w:ascii="新細明體" w:hAnsi="新細明體" w:hint="eastAsia"/>
        </w:rPr>
        <w:t xml:space="preserve"> </w:t>
      </w:r>
      <w:r>
        <w:rPr>
          <w:rFonts w:ascii="新細明體" w:hAnsi="新細明體" w:hint="eastAsia"/>
        </w:rPr>
        <w:t>2、</w:t>
      </w:r>
      <w:r w:rsidRPr="003857CD">
        <w:rPr>
          <w:rFonts w:ascii="新細明體" w:hAnsi="新細明體" w:hint="eastAsia"/>
        </w:rPr>
        <w:t>學生自評：口頭</w:t>
      </w:r>
      <w:r>
        <w:rPr>
          <w:rFonts w:ascii="新細明體" w:hAnsi="新細明體" w:hint="eastAsia"/>
        </w:rPr>
        <w:t>分享</w:t>
      </w:r>
      <w:r w:rsidRPr="003857CD">
        <w:rPr>
          <w:rFonts w:ascii="新細明體" w:hAnsi="新細明體" w:hint="eastAsia"/>
        </w:rPr>
        <w:t>、</w:t>
      </w:r>
      <w:r>
        <w:rPr>
          <w:rFonts w:ascii="新細明體" w:hAnsi="新細明體" w:hint="eastAsia"/>
        </w:rPr>
        <w:t>活動參與</w:t>
      </w:r>
    </w:p>
    <w:p w:rsidR="00955459" w:rsidRPr="003857CD" w:rsidRDefault="00955459" w:rsidP="00955459">
      <w:pPr>
        <w:spacing w:line="0" w:lineRule="atLeast"/>
        <w:ind w:leftChars="400" w:left="2640" w:hangingChars="700" w:hanging="1680"/>
        <w:rPr>
          <w:rFonts w:ascii="新細明體" w:hAnsi="新細明體"/>
        </w:rPr>
      </w:pPr>
      <w:r w:rsidRPr="003857CD">
        <w:rPr>
          <w:rFonts w:ascii="新細明體" w:hAnsi="新細明體" w:hint="eastAsia"/>
        </w:rPr>
        <w:t xml:space="preserve">(五)、設計理念： </w:t>
      </w:r>
    </w:p>
    <w:p w:rsidR="00955459" w:rsidRDefault="00955459" w:rsidP="00955459">
      <w:pPr>
        <w:spacing w:line="0" w:lineRule="atLeast"/>
        <w:ind w:leftChars="650" w:left="1560" w:firstLineChars="177" w:firstLine="425"/>
      </w:pPr>
      <w:r>
        <w:rPr>
          <w:rFonts w:hint="eastAsia"/>
        </w:rPr>
        <w:t>國中是青春期開始發展的重要階段，當身體開始發育，男女生的差異愈來愈大，開始對異性產生好奇，因此應該建立正確面對「性」的態度。</w:t>
      </w:r>
    </w:p>
    <w:p w:rsidR="00955459" w:rsidRPr="004E2932" w:rsidRDefault="00955459" w:rsidP="00955459">
      <w:pPr>
        <w:spacing w:line="0" w:lineRule="atLeast"/>
        <w:ind w:leftChars="650" w:left="1560" w:firstLineChars="177" w:firstLine="425"/>
      </w:pPr>
      <w:r>
        <w:rPr>
          <w:rFonts w:hint="eastAsia"/>
        </w:rPr>
        <w:t>除了瞭解自己的身心變化之外，更應學習尊重並維護自己及他人的身體界限、身體自主權。也希望提升學生的性別敏感度，從性騷擾的性別議題中，學會辨識性騷擾，進而保護自己、面對危機、處理危機。最後，也能避免對他人做出逾矩的行為。</w:t>
      </w:r>
    </w:p>
    <w:p w:rsidR="00955459" w:rsidRDefault="00955459" w:rsidP="00955459">
      <w:pPr>
        <w:spacing w:line="0" w:lineRule="atLeast"/>
        <w:ind w:leftChars="650" w:left="1560" w:firstLineChars="177" w:firstLine="425"/>
      </w:pPr>
    </w:p>
    <w:p w:rsidR="00955459" w:rsidRDefault="00955459" w:rsidP="00955459">
      <w:pPr>
        <w:spacing w:line="0" w:lineRule="atLeast"/>
        <w:ind w:leftChars="650" w:left="1560" w:firstLineChars="177" w:firstLine="425"/>
      </w:pPr>
      <w:r>
        <w:rPr>
          <w:rFonts w:hint="eastAsia"/>
        </w:rPr>
        <w:t>第一單元「漫遊伊甸園」，是透過活動讓學生來瞭解自己進入青春期之後的身、心發展變化，並學會正確的</w:t>
      </w:r>
      <w:r w:rsidRPr="005D6984">
        <w:rPr>
          <w:rFonts w:ascii="新細明體" w:hAnsi="新細明體" w:hint="eastAsia"/>
        </w:rPr>
        <w:t>心態及因應方式。</w:t>
      </w:r>
    </w:p>
    <w:p w:rsidR="00955459" w:rsidRPr="00E26A5E" w:rsidRDefault="00955459" w:rsidP="00955459">
      <w:pPr>
        <w:spacing w:line="0" w:lineRule="atLeast"/>
        <w:ind w:leftChars="650" w:left="1560" w:firstLineChars="177" w:firstLine="425"/>
      </w:pPr>
    </w:p>
    <w:p w:rsidR="00955459" w:rsidRDefault="00955459" w:rsidP="00955459">
      <w:pPr>
        <w:spacing w:line="0" w:lineRule="atLeast"/>
        <w:ind w:leftChars="650" w:left="1560" w:firstLineChars="177" w:firstLine="425"/>
        <w:rPr>
          <w:rFonts w:ascii="新細明體" w:hAnsi="新細明體"/>
        </w:rPr>
      </w:pPr>
      <w:r>
        <w:rPr>
          <w:rFonts w:hint="eastAsia"/>
        </w:rPr>
        <w:t>第二單元「性別透視鏡」，透過課程讓學生</w:t>
      </w:r>
      <w:r>
        <w:rPr>
          <w:rFonts w:ascii="新細明體" w:hAnsi="新細明體" w:hint="eastAsia"/>
        </w:rPr>
        <w:t>瞭解自己的身體界限、認識身體自主權</w:t>
      </w:r>
      <w:r w:rsidRPr="005D6984">
        <w:rPr>
          <w:rFonts w:ascii="新細明體" w:hAnsi="新細明體" w:hint="eastAsia"/>
        </w:rPr>
        <w:t>。</w:t>
      </w:r>
      <w:r>
        <w:rPr>
          <w:rFonts w:ascii="新細明體" w:hAnsi="新細明體" w:hint="eastAsia"/>
        </w:rPr>
        <w:t>並進而瞭解性騷擾的類型，學會如何面對與處理。</w:t>
      </w:r>
    </w:p>
    <w:p w:rsidR="00955459" w:rsidRPr="00C3163B" w:rsidRDefault="00955459" w:rsidP="00955459">
      <w:pPr>
        <w:spacing w:line="0" w:lineRule="atLeast"/>
        <w:ind w:leftChars="650" w:left="1560" w:firstLineChars="177" w:firstLine="425"/>
      </w:pPr>
    </w:p>
    <w:p w:rsidR="00955459" w:rsidRDefault="00955459" w:rsidP="00955459">
      <w:pPr>
        <w:spacing w:line="0" w:lineRule="atLeast"/>
        <w:ind w:leftChars="400" w:left="2640" w:hangingChars="700" w:hanging="1680"/>
        <w:rPr>
          <w:rFonts w:ascii="新細明體" w:hAnsi="新細明體"/>
        </w:rPr>
      </w:pPr>
      <w:r w:rsidRPr="003857CD">
        <w:rPr>
          <w:rFonts w:ascii="新細明體" w:hAnsi="新細明體" w:hint="eastAsia"/>
        </w:rPr>
        <w:t>(六)、</w:t>
      </w:r>
      <w:r>
        <w:rPr>
          <w:rFonts w:ascii="新細明體" w:hAnsi="新細明體" w:hint="eastAsia"/>
        </w:rPr>
        <w:t>能力指標：</w:t>
      </w:r>
    </w:p>
    <w:p w:rsidR="00955459" w:rsidRDefault="00955459" w:rsidP="00955459">
      <w:pPr>
        <w:spacing w:line="0" w:lineRule="atLeast"/>
        <w:ind w:leftChars="400" w:left="264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綜</w:t>
      </w:r>
      <w:smartTag w:uri="urn:schemas-microsoft-com:office:smarttags" w:element="chsdate">
        <w:smartTagPr>
          <w:attr w:name="Year" w:val="2001"/>
          <w:attr w:name="Month" w:val="4"/>
          <w:attr w:name="Day" w:val="1"/>
          <w:attr w:name="IsLunarDate" w:val="False"/>
          <w:attr w:name="IsROCDate" w:val="False"/>
        </w:smartTagPr>
        <w:r>
          <w:rPr>
            <w:rFonts w:ascii="新細明體" w:hAnsi="新細明體" w:hint="eastAsia"/>
          </w:rPr>
          <w:t>1-4-1</w:t>
        </w:r>
      </w:smartTag>
      <w:r w:rsidRPr="005D6984">
        <w:rPr>
          <w:rFonts w:ascii="新細明體" w:hAnsi="新細明體" w:hint="eastAsia"/>
          <w:color w:val="000000"/>
        </w:rPr>
        <w:t>探索自我發展的過程，並分享個人的經驗與感受。</w:t>
      </w:r>
    </w:p>
    <w:p w:rsidR="00955459" w:rsidRDefault="00955459" w:rsidP="00955459">
      <w:pPr>
        <w:spacing w:line="0" w:lineRule="atLeast"/>
        <w:ind w:leftChars="400" w:left="2436" w:hangingChars="615" w:hanging="1476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綜</w:t>
      </w:r>
      <w:smartTag w:uri="urn:schemas-microsoft-com:office:smarttags" w:element="chsdate">
        <w:smartTagPr>
          <w:attr w:name="Year" w:val="2004"/>
          <w:attr w:name="Month" w:val="4"/>
          <w:attr w:name="Day" w:val="1"/>
          <w:attr w:name="IsLunarDate" w:val="False"/>
          <w:attr w:name="IsROCDate" w:val="False"/>
        </w:smartTagPr>
        <w:r>
          <w:rPr>
            <w:rFonts w:ascii="新細明體" w:hAnsi="新細明體" w:hint="eastAsia"/>
          </w:rPr>
          <w:t>4-4-1</w:t>
        </w:r>
      </w:smartTag>
      <w:r w:rsidRPr="005D6984">
        <w:rPr>
          <w:rFonts w:ascii="新細明體" w:hAnsi="新細明體" w:hint="eastAsia"/>
          <w:color w:val="000000"/>
        </w:rPr>
        <w:t>察覺人為或自然環境的危險情境，評估並運用最佳處理策略，以保護自己或他人。</w:t>
      </w:r>
    </w:p>
    <w:p w:rsidR="00955459" w:rsidRDefault="00955459" w:rsidP="00955459">
      <w:pPr>
        <w:spacing w:line="0" w:lineRule="atLeast"/>
        <w:ind w:leftChars="400" w:left="264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>(七)、融入議題：性別平等教育</w:t>
      </w:r>
    </w:p>
    <w:p w:rsidR="00955459" w:rsidRPr="003857CD" w:rsidRDefault="00955459" w:rsidP="00955459">
      <w:pPr>
        <w:spacing w:line="0" w:lineRule="atLeast"/>
        <w:ind w:leftChars="400" w:left="2640" w:hangingChars="700" w:hanging="1680"/>
        <w:rPr>
          <w:rFonts w:ascii="新細明體" w:hAnsi="新細明體"/>
        </w:rPr>
      </w:pPr>
      <w:r>
        <w:rPr>
          <w:rFonts w:ascii="新細明體" w:hAnsi="新細明體" w:hint="eastAsia"/>
        </w:rPr>
        <w:t>(八)、</w:t>
      </w:r>
      <w:r w:rsidRPr="003857CD">
        <w:rPr>
          <w:rFonts w:ascii="新細明體" w:hAnsi="新細明體" w:hint="eastAsia"/>
        </w:rPr>
        <w:t>主題架構圖：</w:t>
      </w:r>
    </w:p>
    <w:p w:rsidR="00955459" w:rsidRPr="003857CD" w:rsidRDefault="00955459" w:rsidP="00955459">
      <w:pPr>
        <w:pStyle w:val="a3"/>
        <w:tabs>
          <w:tab w:val="clear" w:pos="4153"/>
          <w:tab w:val="clear" w:pos="8306"/>
        </w:tabs>
        <w:snapToGrid/>
        <w:rPr>
          <w:rFonts w:ascii="新細明體" w:hAnsi="新細明體"/>
          <w:noProof/>
          <w:sz w:val="24"/>
          <w:szCs w:val="24"/>
        </w:rPr>
      </w:pPr>
    </w:p>
    <w:p w:rsidR="00955459" w:rsidRPr="00635C20" w:rsidRDefault="00955459" w:rsidP="00955459">
      <w:pPr>
        <w:rPr>
          <w:rFonts w:ascii="新細明體" w:hAnsi="新細明體"/>
        </w:rPr>
        <w:sectPr w:rsidR="00955459" w:rsidRPr="00635C20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新細明體" w:hAnsi="新細明體"/>
          <w:noProof/>
        </w:rPr>
        <w:drawing>
          <wp:inline distT="0" distB="0" distL="0" distR="0">
            <wp:extent cx="4800600" cy="2628900"/>
            <wp:effectExtent l="38100" t="0" r="952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55459" w:rsidRDefault="00955459" w:rsidP="00955459">
      <w:pPr>
        <w:spacing w:line="0" w:lineRule="atLeast"/>
        <w:jc w:val="center"/>
        <w:rPr>
          <w:rFonts w:ascii="新細明體" w:hAnsi="新細明體"/>
          <w:b/>
          <w:bCs/>
          <w:sz w:val="28"/>
        </w:rPr>
      </w:pPr>
      <w:r>
        <w:rPr>
          <w:rFonts w:ascii="新細明體" w:hAnsi="新細明體" w:hint="eastAsia"/>
          <w:b/>
          <w:bCs/>
          <w:sz w:val="28"/>
        </w:rPr>
        <w:lastRenderedPageBreak/>
        <w:t>宜蘭縣壯圍國中102學年度綜合活動課程設計</w:t>
      </w:r>
    </w:p>
    <w:p w:rsidR="00955459" w:rsidRPr="005D6984" w:rsidRDefault="00955459" w:rsidP="00955459">
      <w:pPr>
        <w:spacing w:line="0" w:lineRule="atLeast"/>
        <w:jc w:val="center"/>
        <w:rPr>
          <w:rFonts w:ascii="新細明體" w:hAnsi="新細明體"/>
          <w:b/>
          <w:bCs/>
          <w:color w:val="000000"/>
          <w:sz w:val="28"/>
        </w:rPr>
      </w:pPr>
    </w:p>
    <w:tbl>
      <w:tblPr>
        <w:tblW w:w="833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356"/>
        <w:gridCol w:w="1630"/>
        <w:gridCol w:w="1352"/>
        <w:gridCol w:w="1743"/>
        <w:gridCol w:w="980"/>
      </w:tblGrid>
      <w:tr w:rsidR="00955459" w:rsidRPr="005D6984" w:rsidTr="00E21CDC">
        <w:trPr>
          <w:cantSplit/>
          <w:trHeight w:val="345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教材來源</w:t>
            </w:r>
          </w:p>
        </w:tc>
        <w:tc>
          <w:tcPr>
            <w:tcW w:w="2986" w:type="dxa"/>
            <w:gridSpan w:val="2"/>
          </w:tcPr>
          <w:p w:rsidR="00955459" w:rsidRPr="005D6984" w:rsidRDefault="00955459" w:rsidP="00E21CDC">
            <w:pPr>
              <w:spacing w:line="24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自編</w:t>
            </w:r>
          </w:p>
        </w:tc>
        <w:tc>
          <w:tcPr>
            <w:tcW w:w="1352" w:type="dxa"/>
          </w:tcPr>
          <w:p w:rsidR="00955459" w:rsidRPr="005D6984" w:rsidRDefault="00955459" w:rsidP="00E21CDC">
            <w:pPr>
              <w:spacing w:line="240" w:lineRule="atLeast"/>
              <w:jc w:val="righ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</w:rPr>
              <w:t>設</w:t>
            </w: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計者</w:t>
            </w:r>
          </w:p>
        </w:tc>
        <w:tc>
          <w:tcPr>
            <w:tcW w:w="2723" w:type="dxa"/>
            <w:gridSpan w:val="2"/>
          </w:tcPr>
          <w:p w:rsidR="00955459" w:rsidRPr="005D6984" w:rsidRDefault="00955459" w:rsidP="00E21CDC">
            <w:pPr>
              <w:spacing w:line="240" w:lineRule="atLeast"/>
              <w:ind w:firstLineChars="100" w:firstLine="24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黃杏宜</w:t>
            </w:r>
          </w:p>
        </w:tc>
      </w:tr>
      <w:tr w:rsidR="00955459" w:rsidRPr="005D6984" w:rsidTr="00E21CDC">
        <w:trPr>
          <w:cantSplit/>
          <w:trHeight w:val="230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參考資料</w:t>
            </w:r>
          </w:p>
        </w:tc>
        <w:tc>
          <w:tcPr>
            <w:tcW w:w="7061" w:type="dxa"/>
            <w:gridSpan w:val="5"/>
          </w:tcPr>
          <w:p w:rsidR="00955459" w:rsidRDefault="00955459" w:rsidP="00955459">
            <w:pPr>
              <w:numPr>
                <w:ilvl w:val="0"/>
                <w:numId w:val="3"/>
              </w:numPr>
              <w:spacing w:line="24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科學天地：青春期的煩腦</w:t>
            </w:r>
            <w:r w:rsidRPr="008A755F">
              <w:rPr>
                <w:rFonts w:ascii="新細明體" w:hAnsi="新細明體"/>
                <w:color w:val="000000"/>
              </w:rPr>
              <w:t>http://www.hkedcity.net/iclub_files/a/1/40/webpage/learning_activity/050423_puberty/subiworld_comknow_topic01_1.html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</w:p>
          <w:p w:rsidR="00955459" w:rsidRPr="005D6984" w:rsidRDefault="00955459" w:rsidP="00955459">
            <w:pPr>
              <w:numPr>
                <w:ilvl w:val="0"/>
                <w:numId w:val="3"/>
              </w:numPr>
              <w:spacing w:line="24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性別平等教育III影片，國立教育資料館發行。</w:t>
            </w:r>
          </w:p>
        </w:tc>
      </w:tr>
      <w:tr w:rsidR="00955459" w:rsidRPr="005D6984" w:rsidTr="00E21CDC">
        <w:trPr>
          <w:cantSplit/>
          <w:trHeight w:val="230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主題單元</w:t>
            </w:r>
          </w:p>
        </w:tc>
        <w:tc>
          <w:tcPr>
            <w:tcW w:w="1356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青春飛揚</w:t>
            </w:r>
          </w:p>
        </w:tc>
        <w:tc>
          <w:tcPr>
            <w:tcW w:w="1630" w:type="dxa"/>
            <w:vMerge w:val="restart"/>
          </w:tcPr>
          <w:p w:rsidR="00955459" w:rsidRPr="005D6984" w:rsidRDefault="00955459" w:rsidP="00E21CDC">
            <w:pPr>
              <w:spacing w:line="24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實施年級</w:t>
            </w:r>
            <w:r w:rsidRPr="005D6984">
              <w:rPr>
                <w:rFonts w:ascii="新細明體" w:hAnsi="新細明體" w:hint="eastAsia"/>
                <w:color w:val="000000"/>
              </w:rPr>
              <w:t>：</w:t>
            </w:r>
          </w:p>
        </w:tc>
        <w:tc>
          <w:tcPr>
            <w:tcW w:w="1352" w:type="dxa"/>
            <w:vMerge w:val="restart"/>
          </w:tcPr>
          <w:p w:rsidR="00955459" w:rsidRPr="005D6984" w:rsidRDefault="00955459" w:rsidP="00E21CDC">
            <w:pPr>
              <w:spacing w:line="240" w:lineRule="atLeast"/>
              <w:jc w:val="righ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七上</w:t>
            </w:r>
          </w:p>
        </w:tc>
        <w:tc>
          <w:tcPr>
            <w:tcW w:w="1743" w:type="dxa"/>
            <w:vMerge w:val="restart"/>
          </w:tcPr>
          <w:p w:rsidR="00955459" w:rsidRPr="005D6984" w:rsidRDefault="00955459" w:rsidP="00E21CDC">
            <w:pPr>
              <w:spacing w:line="24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教學時間</w:t>
            </w:r>
            <w:r w:rsidRPr="005D6984">
              <w:rPr>
                <w:rFonts w:ascii="新細明體" w:hAnsi="新細明體" w:hint="eastAsia"/>
                <w:color w:val="000000"/>
              </w:rPr>
              <w:t>：</w:t>
            </w:r>
          </w:p>
        </w:tc>
        <w:tc>
          <w:tcPr>
            <w:tcW w:w="980" w:type="dxa"/>
            <w:vMerge w:val="restart"/>
          </w:tcPr>
          <w:p w:rsidR="00955459" w:rsidRPr="005D6984" w:rsidRDefault="00955459" w:rsidP="00E21CDC">
            <w:pPr>
              <w:spacing w:line="240" w:lineRule="atLeast"/>
              <w:ind w:firstLineChars="100" w:firstLine="24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3節</w:t>
            </w:r>
          </w:p>
        </w:tc>
      </w:tr>
      <w:tr w:rsidR="00955459" w:rsidRPr="005D6984" w:rsidTr="00E21CDC">
        <w:trPr>
          <w:cantSplit/>
          <w:trHeight w:val="285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單元名稱</w:t>
            </w:r>
          </w:p>
        </w:tc>
        <w:tc>
          <w:tcPr>
            <w:tcW w:w="1356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漫遊伊甸園</w:t>
            </w:r>
          </w:p>
        </w:tc>
        <w:tc>
          <w:tcPr>
            <w:tcW w:w="1630" w:type="dxa"/>
            <w:vMerge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  <w:tc>
          <w:tcPr>
            <w:tcW w:w="1352" w:type="dxa"/>
            <w:vMerge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  <w:tc>
          <w:tcPr>
            <w:tcW w:w="1743" w:type="dxa"/>
            <w:vMerge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  <w:tc>
          <w:tcPr>
            <w:tcW w:w="980" w:type="dxa"/>
            <w:vMerge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</w:tr>
      <w:tr w:rsidR="00955459" w:rsidRPr="005D6984" w:rsidTr="00E21CDC">
        <w:trPr>
          <w:cantSplit/>
          <w:trHeight w:val="783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學習目標</w:t>
            </w:r>
          </w:p>
        </w:tc>
        <w:tc>
          <w:tcPr>
            <w:tcW w:w="2986" w:type="dxa"/>
            <w:gridSpan w:val="2"/>
          </w:tcPr>
          <w:p w:rsidR="00955459" w:rsidRPr="005D6984" w:rsidRDefault="00955459" w:rsidP="00E21CDC">
            <w:pPr>
              <w:ind w:left="360" w:hangingChars="150" w:hanging="36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1、認識青春期的生心理變化，並學會正確的心態及因應方式。</w:t>
            </w:r>
          </w:p>
          <w:p w:rsidR="00955459" w:rsidRPr="005D6984" w:rsidRDefault="00955459" w:rsidP="00E21CDC">
            <w:pPr>
              <w:spacing w:line="0" w:lineRule="atLeast"/>
              <w:ind w:left="360" w:hangingChars="150" w:hanging="36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</w:rPr>
              <w:t>2、尊重異性的身體自主權。</w:t>
            </w:r>
          </w:p>
        </w:tc>
        <w:tc>
          <w:tcPr>
            <w:tcW w:w="1352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評量重點</w:t>
            </w:r>
          </w:p>
        </w:tc>
        <w:tc>
          <w:tcPr>
            <w:tcW w:w="2723" w:type="dxa"/>
            <w:gridSpan w:val="2"/>
          </w:tcPr>
          <w:p w:rsidR="00955459" w:rsidRPr="005D6984" w:rsidRDefault="00955459" w:rsidP="00E21CDC">
            <w:pPr>
              <w:spacing w:line="0" w:lineRule="atLeast"/>
              <w:ind w:left="-13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1、</w:t>
            </w:r>
            <w:r w:rsidRPr="005D6984">
              <w:rPr>
                <w:rFonts w:ascii="新細明體" w:hAnsi="新細明體" w:hint="eastAsia"/>
                <w:color w:val="000000"/>
              </w:rPr>
              <w:t>能說出青春期生理特徵。</w:t>
            </w:r>
          </w:p>
          <w:p w:rsidR="00955459" w:rsidRPr="005D6984" w:rsidRDefault="00955459" w:rsidP="00E21CDC">
            <w:pPr>
              <w:spacing w:line="0" w:lineRule="atLeast"/>
              <w:ind w:left="2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2、</w:t>
            </w:r>
            <w:r w:rsidRPr="005D6984">
              <w:rPr>
                <w:rFonts w:ascii="新細明體" w:hAnsi="新細明體" w:hint="eastAsia"/>
                <w:color w:val="000000"/>
              </w:rPr>
              <w:t>能說出青春期心理變化。</w:t>
            </w:r>
          </w:p>
          <w:p w:rsidR="00955459" w:rsidRPr="005D6984" w:rsidRDefault="00955459" w:rsidP="00955459">
            <w:pPr>
              <w:numPr>
                <w:ilvl w:val="0"/>
                <w:numId w:val="4"/>
              </w:numPr>
              <w:tabs>
                <w:tab w:val="clear" w:pos="360"/>
              </w:tabs>
              <w:spacing w:line="0" w:lineRule="atLeast"/>
              <w:ind w:left="0" w:firstLine="0"/>
              <w:jc w:val="both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完成問題討論及分享。</w:t>
            </w:r>
          </w:p>
        </w:tc>
      </w:tr>
      <w:tr w:rsidR="00955459" w:rsidRPr="005D6984" w:rsidTr="00E21CDC">
        <w:trPr>
          <w:trHeight w:val="99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能力指標</w:t>
            </w:r>
          </w:p>
        </w:tc>
        <w:tc>
          <w:tcPr>
            <w:tcW w:w="2986" w:type="dxa"/>
            <w:gridSpan w:val="2"/>
          </w:tcPr>
          <w:p w:rsidR="00955459" w:rsidRPr="005D6984" w:rsidRDefault="00955459" w:rsidP="00E21CDC">
            <w:pPr>
              <w:spacing w:line="0" w:lineRule="atLeast"/>
              <w:ind w:left="571" w:hangingChars="238" w:hanging="571"/>
              <w:jc w:val="both"/>
              <w:rPr>
                <w:rFonts w:ascii="新細明體" w:hAnsi="新細明體"/>
                <w:color w:val="00000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D6984">
                <w:rPr>
                  <w:rFonts w:ascii="新細明體" w:hAnsi="新細明體" w:hint="eastAsia"/>
                  <w:color w:val="000000"/>
                </w:rPr>
                <w:t>1-4-1</w:t>
              </w:r>
            </w:smartTag>
            <w:r w:rsidRPr="005D6984">
              <w:rPr>
                <w:rFonts w:ascii="新細明體" w:hAnsi="新細明體" w:hint="eastAsia"/>
                <w:color w:val="000000"/>
              </w:rPr>
              <w:t>探索自我發展的過程，並分享個人的經驗與感受。</w:t>
            </w:r>
          </w:p>
        </w:tc>
        <w:tc>
          <w:tcPr>
            <w:tcW w:w="1352" w:type="dxa"/>
          </w:tcPr>
          <w:p w:rsidR="00955459" w:rsidRPr="00E40177" w:rsidRDefault="00955459" w:rsidP="00E21CDC">
            <w:pPr>
              <w:spacing w:line="0" w:lineRule="atLeast"/>
              <w:ind w:left="841" w:hangingChars="350" w:hanging="841"/>
              <w:rPr>
                <w:rFonts w:ascii="新細明體" w:hAnsi="新細明體"/>
                <w:b/>
                <w:color w:val="000000"/>
              </w:rPr>
            </w:pPr>
            <w:r w:rsidRPr="00E40177">
              <w:rPr>
                <w:rFonts w:ascii="新細明體" w:hAnsi="新細明體" w:hint="eastAsia"/>
                <w:b/>
                <w:color w:val="000000"/>
              </w:rPr>
              <w:t>融入議題</w:t>
            </w:r>
          </w:p>
        </w:tc>
        <w:tc>
          <w:tcPr>
            <w:tcW w:w="2723" w:type="dxa"/>
            <w:gridSpan w:val="2"/>
          </w:tcPr>
          <w:p w:rsidR="00955459" w:rsidRPr="005D6984" w:rsidRDefault="00955459" w:rsidP="00E21CDC">
            <w:pPr>
              <w:spacing w:line="0" w:lineRule="atLeast"/>
              <w:ind w:left="840" w:hangingChars="350" w:hanging="84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性別平等教育</w:t>
            </w:r>
          </w:p>
        </w:tc>
      </w:tr>
      <w:tr w:rsidR="00955459" w:rsidRPr="005D6984" w:rsidTr="00E21CDC">
        <w:trPr>
          <w:cantSplit/>
          <w:trHeight w:val="70"/>
        </w:trPr>
        <w:tc>
          <w:tcPr>
            <w:tcW w:w="5613" w:type="dxa"/>
            <w:gridSpan w:val="4"/>
          </w:tcPr>
          <w:p w:rsidR="00955459" w:rsidRPr="005D6984" w:rsidRDefault="00955459" w:rsidP="00E21CDC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教學活動</w:t>
            </w:r>
          </w:p>
        </w:tc>
        <w:tc>
          <w:tcPr>
            <w:tcW w:w="2723" w:type="dxa"/>
            <w:gridSpan w:val="2"/>
          </w:tcPr>
          <w:p w:rsidR="00955459" w:rsidRPr="005D6984" w:rsidRDefault="00955459" w:rsidP="00E21CDC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教學資源</w:t>
            </w:r>
          </w:p>
        </w:tc>
      </w:tr>
      <w:tr w:rsidR="00955459" w:rsidRPr="005D6984" w:rsidTr="00E21CDC">
        <w:trPr>
          <w:cantSplit/>
          <w:trHeight w:val="2684"/>
        </w:trPr>
        <w:tc>
          <w:tcPr>
            <w:tcW w:w="5613" w:type="dxa"/>
            <w:gridSpan w:val="4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color w:val="000000"/>
              </w:rPr>
              <w:t>壹、準備活動</w:t>
            </w:r>
          </w:p>
          <w:p w:rsidR="00955459" w:rsidRPr="005D6984" w:rsidRDefault="00955459" w:rsidP="00E21CDC">
            <w:pPr>
              <w:spacing w:line="0" w:lineRule="atLeast"/>
              <w:ind w:left="48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一、教師部分：</w:t>
            </w:r>
          </w:p>
          <w:p w:rsidR="00955459" w:rsidRPr="005D6984" w:rsidRDefault="00955459" w:rsidP="00E21CDC">
            <w:pPr>
              <w:spacing w:line="0" w:lineRule="atLeast"/>
              <w:ind w:left="96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1.了解目前國中生對青春期的先備知識為何</w:t>
            </w:r>
          </w:p>
          <w:p w:rsidR="00955459" w:rsidRPr="005D6984" w:rsidRDefault="00955459" w:rsidP="00E21CDC">
            <w:pPr>
              <w:spacing w:line="0" w:lineRule="atLeast"/>
              <w:ind w:left="96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2.成長的滋味影片</w:t>
            </w:r>
            <w:r>
              <w:rPr>
                <w:rFonts w:ascii="新細明體" w:hAnsi="新細明體" w:hint="eastAsia"/>
              </w:rPr>
              <w:t>、性別平等教育(III)影片</w:t>
            </w:r>
          </w:p>
          <w:p w:rsidR="00955459" w:rsidRPr="005D6984" w:rsidRDefault="00955459" w:rsidP="00E21CDC">
            <w:pPr>
              <w:spacing w:line="0" w:lineRule="atLeast"/>
              <w:ind w:left="960"/>
              <w:rPr>
                <w:rFonts w:ascii="新細明體" w:hAnsi="新細明體"/>
                <w:b/>
              </w:rPr>
            </w:pPr>
            <w:r w:rsidRPr="005D6984">
              <w:rPr>
                <w:rFonts w:ascii="新細明體" w:hAnsi="新細明體" w:hint="eastAsia"/>
              </w:rPr>
              <w:t>3.「青春</w:t>
            </w:r>
            <w:r>
              <w:rPr>
                <w:rFonts w:ascii="新細明體" w:hAnsi="新細明體" w:hint="eastAsia"/>
              </w:rPr>
              <w:t>麻辣問</w:t>
            </w:r>
            <w:r w:rsidRPr="005D6984">
              <w:rPr>
                <w:rFonts w:ascii="新細明體" w:hAnsi="新細明體" w:hint="eastAsia"/>
              </w:rPr>
              <w:t>」ppt</w:t>
            </w:r>
          </w:p>
          <w:p w:rsidR="00955459" w:rsidRPr="005D6984" w:rsidRDefault="00955459" w:rsidP="00E21CDC">
            <w:pPr>
              <w:spacing w:line="0" w:lineRule="atLeast"/>
              <w:ind w:left="480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二、學生部分：</w:t>
            </w:r>
          </w:p>
          <w:p w:rsidR="00955459" w:rsidRPr="005D6984" w:rsidRDefault="00955459" w:rsidP="00E21CDC">
            <w:pPr>
              <w:spacing w:line="0" w:lineRule="atLeast"/>
              <w:ind w:left="96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1、壯圍國中綜合活動學生手冊</w:t>
            </w: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color w:val="000000"/>
              </w:rPr>
              <w:t>貳、發展活動</w:t>
            </w: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</w:rPr>
              <w:t>一、青春性事（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’"/>
              </w:smartTagPr>
              <w:r>
                <w:rPr>
                  <w:rFonts w:ascii="新細明體" w:hAnsi="新細明體" w:hint="eastAsia"/>
                </w:rPr>
                <w:t>60</w:t>
              </w:r>
              <w:r w:rsidRPr="005D6984">
                <w:rPr>
                  <w:rFonts w:ascii="新細明體" w:hAnsi="新細明體"/>
                </w:rPr>
                <w:t>’</w:t>
              </w:r>
            </w:smartTag>
            <w:r w:rsidRPr="005D6984">
              <w:rPr>
                <w:rFonts w:ascii="新細明體" w:hAnsi="新細明體" w:hint="eastAsia"/>
              </w:rPr>
              <w:t>）</w:t>
            </w:r>
          </w:p>
          <w:p w:rsidR="00955459" w:rsidRPr="005D6984" w:rsidRDefault="00955459" w:rsidP="00955459">
            <w:pPr>
              <w:numPr>
                <w:ilvl w:val="2"/>
                <w:numId w:val="1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</w:rPr>
              <w:t>將生理變化分成男生獨有、女生獨有、男女生共有標示在男女生圖片旁邊。</w:t>
            </w:r>
          </w:p>
          <w:p w:rsidR="00955459" w:rsidRPr="005D6984" w:rsidRDefault="00955459" w:rsidP="00955459">
            <w:pPr>
              <w:numPr>
                <w:ilvl w:val="2"/>
                <w:numId w:val="1"/>
              </w:numPr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教師說明</w:t>
            </w:r>
            <w:r>
              <w:rPr>
                <w:rFonts w:ascii="新細明體" w:hAnsi="新細明體" w:hint="eastAsia"/>
                <w:color w:val="000000"/>
              </w:rPr>
              <w:t>「</w:t>
            </w:r>
            <w:r>
              <w:rPr>
                <w:rFonts w:hint="eastAsia"/>
              </w:rPr>
              <w:t>青春麻辣問」</w:t>
            </w:r>
            <w:r w:rsidRPr="005D6984">
              <w:rPr>
                <w:rFonts w:ascii="新細明體" w:hAnsi="新細明體" w:hint="eastAsia"/>
                <w:color w:val="000000"/>
              </w:rPr>
              <w:t>活動進行方式：</w:t>
            </w:r>
          </w:p>
          <w:p w:rsidR="00955459" w:rsidRPr="005D6984" w:rsidRDefault="00955459" w:rsidP="00E21CDC">
            <w:pPr>
              <w:ind w:leftChars="555" w:left="1834" w:hangingChars="209" w:hanging="502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 xml:space="preserve"> (1)</w:t>
            </w:r>
            <w:r w:rsidRPr="004C7D71">
              <w:rPr>
                <w:rFonts w:ascii="新細明體" w:hAnsi="新細明體" w:hint="eastAsia"/>
              </w:rPr>
              <w:t xml:space="preserve"> 全班站起來聽題目，答錯者坐下，看誰是</w:t>
            </w:r>
            <w:r>
              <w:rPr>
                <w:rFonts w:ascii="新細明體" w:hAnsi="新細明體" w:hint="eastAsia"/>
              </w:rPr>
              <w:t>本班青春麻辣王</w:t>
            </w:r>
            <w:r w:rsidRPr="004C7D71">
              <w:rPr>
                <w:rFonts w:ascii="新細明體" w:hAnsi="新細明體" w:hint="eastAsia"/>
              </w:rPr>
              <w:t>。</w:t>
            </w:r>
            <w:r w:rsidRPr="005D6984">
              <w:rPr>
                <w:rFonts w:ascii="新細明體" w:hAnsi="新細明體" w:hint="eastAsia"/>
              </w:rPr>
              <w:t>。</w:t>
            </w:r>
          </w:p>
          <w:p w:rsidR="00955459" w:rsidRPr="005D6984" w:rsidRDefault="00955459" w:rsidP="00E21CDC">
            <w:pPr>
              <w:ind w:leftChars="605" w:left="1692" w:hangingChars="100" w:hanging="24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(2)</w:t>
            </w:r>
            <w:r>
              <w:rPr>
                <w:rFonts w:ascii="新細明體" w:hAnsi="新細明體" w:hint="eastAsia"/>
              </w:rPr>
              <w:t xml:space="preserve"> 對的比圈，錯的比叉。</w:t>
            </w:r>
          </w:p>
          <w:p w:rsidR="00955459" w:rsidRPr="005D6984" w:rsidRDefault="00955459" w:rsidP="00E21CDC">
            <w:pPr>
              <w:ind w:leftChars="605" w:left="1848" w:hangingChars="165" w:hanging="396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</w:rPr>
              <w:t>(3)</w:t>
            </w:r>
            <w:r>
              <w:rPr>
                <w:rFonts w:ascii="新細明體" w:hAnsi="新細明體" w:hint="eastAsia"/>
              </w:rPr>
              <w:t xml:space="preserve"> 能將錯的題目更正為正確解答者，則可敗部復活。</w:t>
            </w:r>
          </w:p>
          <w:p w:rsidR="00955459" w:rsidRPr="007A5368" w:rsidRDefault="00955459" w:rsidP="00955459">
            <w:pPr>
              <w:numPr>
                <w:ilvl w:val="2"/>
                <w:numId w:val="1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播放</w:t>
            </w:r>
            <w:r w:rsidRPr="005D6984">
              <w:rPr>
                <w:rFonts w:ascii="新細明體" w:hAnsi="新細明體" w:hint="eastAsia"/>
              </w:rPr>
              <w:t>「青春</w:t>
            </w:r>
            <w:r>
              <w:rPr>
                <w:rFonts w:ascii="新細明體" w:hAnsi="新細明體" w:hint="eastAsia"/>
              </w:rPr>
              <w:t>麻辣問</w:t>
            </w:r>
            <w:r w:rsidRPr="005D6984">
              <w:rPr>
                <w:rFonts w:ascii="新細明體" w:hAnsi="新細明體" w:hint="eastAsia"/>
              </w:rPr>
              <w:t>」ppt</w:t>
            </w:r>
            <w:r>
              <w:rPr>
                <w:rFonts w:ascii="新細明體" w:hAnsi="新細明體" w:hint="eastAsia"/>
              </w:rPr>
              <w:t>，並開始進行活動。</w:t>
            </w:r>
          </w:p>
          <w:p w:rsidR="00955459" w:rsidRPr="007A5368" w:rsidRDefault="00955459" w:rsidP="00955459">
            <w:pPr>
              <w:numPr>
                <w:ilvl w:val="2"/>
                <w:numId w:val="1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</w:rPr>
              <w:t>請各組抽一題目，並討論：</w:t>
            </w:r>
          </w:p>
          <w:p w:rsidR="00955459" w:rsidRPr="005919F4" w:rsidRDefault="00955459" w:rsidP="00955459">
            <w:pPr>
              <w:numPr>
                <w:ilvl w:val="0"/>
                <w:numId w:val="8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如何減輕經痛？請至少舉出三種方法。</w:t>
            </w:r>
          </w:p>
        </w:tc>
        <w:tc>
          <w:tcPr>
            <w:tcW w:w="2723" w:type="dxa"/>
            <w:gridSpan w:val="2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「青春</w:t>
            </w:r>
            <w:r>
              <w:rPr>
                <w:rFonts w:ascii="新細明體" w:hAnsi="新細明體" w:hint="eastAsia"/>
              </w:rPr>
              <w:t>麻辣問</w:t>
            </w:r>
            <w:r w:rsidRPr="005D6984">
              <w:rPr>
                <w:rFonts w:ascii="新細明體" w:hAnsi="新細明體" w:hint="eastAsia"/>
              </w:rPr>
              <w:t>」ppt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1B3705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參考答案：見補充資料</w:t>
            </w:r>
          </w:p>
        </w:tc>
      </w:tr>
      <w:tr w:rsidR="00955459" w:rsidRPr="005D6984" w:rsidTr="00E21CDC">
        <w:trPr>
          <w:cantSplit/>
          <w:trHeight w:val="70"/>
        </w:trPr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:rsidR="00955459" w:rsidRDefault="00955459" w:rsidP="00955459">
            <w:pPr>
              <w:numPr>
                <w:ilvl w:val="0"/>
                <w:numId w:val="8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衛生棉應該幾小時更換一次？使用完畢如何處理比較適當？</w:t>
            </w:r>
          </w:p>
          <w:p w:rsidR="00955459" w:rsidRDefault="00955459" w:rsidP="00955459">
            <w:pPr>
              <w:numPr>
                <w:ilvl w:val="0"/>
                <w:numId w:val="8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流汗的時候有異味，應該如何處理？請至少提供兩種方法。</w:t>
            </w:r>
          </w:p>
          <w:p w:rsidR="00955459" w:rsidRDefault="00955459" w:rsidP="00955459">
            <w:pPr>
              <w:numPr>
                <w:ilvl w:val="0"/>
                <w:numId w:val="8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如何減少夢遺的次數？</w:t>
            </w:r>
          </w:p>
          <w:p w:rsidR="00955459" w:rsidRDefault="00955459" w:rsidP="00955459">
            <w:pPr>
              <w:numPr>
                <w:ilvl w:val="0"/>
                <w:numId w:val="8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如何預防青春痘？如果已經長出來了，要如何保養？</w:t>
            </w:r>
          </w:p>
          <w:p w:rsidR="00955459" w:rsidRPr="005F0F33" w:rsidRDefault="00955459" w:rsidP="00955459">
            <w:pPr>
              <w:numPr>
                <w:ilvl w:val="0"/>
                <w:numId w:val="8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變聲時，可以如何保養喉嚨？</w:t>
            </w:r>
          </w:p>
          <w:p w:rsidR="00955459" w:rsidRPr="005D6984" w:rsidRDefault="00955459" w:rsidP="00E21CDC">
            <w:pPr>
              <w:spacing w:line="0" w:lineRule="atLeast"/>
              <w:ind w:leftChars="370" w:left="1248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5</w:t>
            </w:r>
            <w:r w:rsidRPr="005D6984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小組推派一人上臺分享，並邀請其他同學回饋。</w:t>
            </w:r>
          </w:p>
          <w:p w:rsidR="00955459" w:rsidRPr="005D6984" w:rsidRDefault="00955459" w:rsidP="00E21CDC">
            <w:pPr>
              <w:spacing w:line="0" w:lineRule="atLeast"/>
              <w:ind w:leftChars="370" w:left="1248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6</w:t>
            </w:r>
            <w:r w:rsidRPr="005D6984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教師引導學生思考：</w:t>
            </w:r>
            <w:r w:rsidRPr="005D6984">
              <w:rPr>
                <w:rFonts w:ascii="新細明體" w:hAnsi="新細明體" w:hint="eastAsia"/>
              </w:rPr>
              <w:t>面對青春期，你自己的</w:t>
            </w:r>
            <w:r>
              <w:rPr>
                <w:rFonts w:ascii="新細明體" w:hAnsi="新細明體" w:hint="eastAsia"/>
              </w:rPr>
              <w:t>生理</w:t>
            </w:r>
            <w:r w:rsidRPr="005D6984">
              <w:rPr>
                <w:rFonts w:ascii="新細明體" w:hAnsi="新細明體" w:hint="eastAsia"/>
              </w:rPr>
              <w:t>困擾是什麼呢？有什麼方法可以解決？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二、性事挖挖哇(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’"/>
              </w:smartTagPr>
              <w:r>
                <w:rPr>
                  <w:rFonts w:ascii="新細明體" w:hAnsi="新細明體" w:hint="eastAsia"/>
                </w:rPr>
                <w:t>30</w:t>
              </w:r>
              <w:r w:rsidRPr="005D6984">
                <w:rPr>
                  <w:rFonts w:ascii="新細明體" w:hAnsi="新細明體"/>
                </w:rPr>
                <w:t>’</w:t>
              </w:r>
            </w:smartTag>
            <w:r>
              <w:rPr>
                <w:rFonts w:ascii="新細明體" w:hAnsi="新細明體" w:hint="eastAsia"/>
              </w:rPr>
              <w:t>)</w:t>
            </w:r>
          </w:p>
          <w:p w:rsidR="00955459" w:rsidRDefault="00955459" w:rsidP="00E21CDC">
            <w:pPr>
              <w:spacing w:line="0" w:lineRule="atLeast"/>
              <w:ind w:leftChars="370" w:left="1248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1、教師說明：青春期開始對「性」產生好奇，但如何獲得正確的「性知識」呢？</w:t>
            </w:r>
          </w:p>
          <w:p w:rsidR="00955459" w:rsidRDefault="00955459" w:rsidP="00E21CDC">
            <w:pPr>
              <w:spacing w:line="0" w:lineRule="atLeast"/>
              <w:ind w:leftChars="370" w:left="1248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2、教師播放「就一時性起嘛！－性與色情」影片。</w:t>
            </w:r>
          </w:p>
          <w:p w:rsidR="00955459" w:rsidRDefault="00955459" w:rsidP="00E21CDC">
            <w:pPr>
              <w:spacing w:line="0" w:lineRule="atLeast"/>
              <w:ind w:leftChars="370" w:left="1248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3、教師引導學生思考：</w:t>
            </w:r>
          </w:p>
          <w:p w:rsidR="00955459" w:rsidRPr="006A4EF1" w:rsidRDefault="00955459" w:rsidP="00955459">
            <w:pPr>
              <w:numPr>
                <w:ilvl w:val="0"/>
                <w:numId w:val="5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hint="eastAsia"/>
              </w:rPr>
              <w:t>看色情影片、書刊或圖片容易造成哪些負面影響？</w:t>
            </w:r>
          </w:p>
          <w:p w:rsidR="00955459" w:rsidRDefault="00955459" w:rsidP="00955459">
            <w:pPr>
              <w:numPr>
                <w:ilvl w:val="0"/>
                <w:numId w:val="5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hint="eastAsia"/>
              </w:rPr>
              <w:t>正確的「性知識」應該要從哪裡得知？有哪些管道？</w:t>
            </w:r>
          </w:p>
          <w:p w:rsidR="00955459" w:rsidRPr="005D6984" w:rsidRDefault="00955459" w:rsidP="00E21CDC">
            <w:pPr>
              <w:spacing w:line="0" w:lineRule="atLeast"/>
              <w:ind w:leftChars="370" w:left="1248" w:hangingChars="150" w:hanging="360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三</w:t>
            </w:r>
            <w:r w:rsidRPr="005D6984">
              <w:rPr>
                <w:rFonts w:ascii="新細明體" w:hAnsi="新細明體" w:hint="eastAsia"/>
              </w:rPr>
              <w:t>、成長的滋味(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’"/>
              </w:smartTagPr>
              <w:r w:rsidRPr="005D6984">
                <w:rPr>
                  <w:rFonts w:ascii="新細明體" w:hAnsi="新細明體" w:hint="eastAsia"/>
                </w:rPr>
                <w:t>45</w:t>
              </w:r>
              <w:r w:rsidRPr="005D6984">
                <w:rPr>
                  <w:rFonts w:ascii="新細明體" w:hAnsi="新細明體"/>
                </w:rPr>
                <w:t>’</w:t>
              </w:r>
            </w:smartTag>
            <w:r w:rsidRPr="005D6984">
              <w:rPr>
                <w:rFonts w:ascii="新細明體" w:hAnsi="新細明體" w:hint="eastAsia"/>
              </w:rPr>
              <w:t>)</w:t>
            </w:r>
          </w:p>
          <w:p w:rsidR="00955459" w:rsidRPr="005D6984" w:rsidRDefault="00955459" w:rsidP="00E21CDC">
            <w:pPr>
              <w:spacing w:line="0" w:lineRule="atLeast"/>
              <w:ind w:firstLineChars="350" w:firstLine="84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1、播放「成長的滋味」前20分鐘。</w:t>
            </w:r>
          </w:p>
          <w:p w:rsidR="00955459" w:rsidRPr="005D6984" w:rsidRDefault="00955459" w:rsidP="00E21CDC">
            <w:pPr>
              <w:spacing w:line="0" w:lineRule="atLeast"/>
              <w:ind w:leftChars="350" w:left="1200" w:hangingChars="150" w:hanging="36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2、教師引導同學思考以下問題：</w:t>
            </w:r>
          </w:p>
          <w:p w:rsidR="00955459" w:rsidRDefault="00955459" w:rsidP="00955459">
            <w:pPr>
              <w:numPr>
                <w:ilvl w:val="0"/>
                <w:numId w:val="6"/>
              </w:numPr>
              <w:spacing w:line="0" w:lineRule="atLeast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進入了青春期之後，自己的身體開始產生變化，這些身體的不適應對心理產生了哪些影響？</w:t>
            </w:r>
          </w:p>
          <w:p w:rsidR="00955459" w:rsidRPr="006A4EF1" w:rsidRDefault="00955459" w:rsidP="00955459">
            <w:pPr>
              <w:numPr>
                <w:ilvl w:val="0"/>
                <w:numId w:val="6"/>
              </w:numPr>
              <w:spacing w:line="0" w:lineRule="atLeast"/>
              <w:rPr>
                <w:rFonts w:ascii="新細明體" w:hAnsi="新細明體"/>
                <w:kern w:val="0"/>
              </w:rPr>
            </w:pPr>
            <w:r w:rsidRPr="005D6984">
              <w:rPr>
                <w:rFonts w:ascii="新細明體" w:hAnsi="新細明體" w:hint="eastAsia"/>
              </w:rPr>
              <w:t>除了心理的不適應之外，自己與家人及朋友的人際相處有何不同？</w:t>
            </w:r>
          </w:p>
          <w:p w:rsidR="00955459" w:rsidRDefault="00955459" w:rsidP="00955459">
            <w:pPr>
              <w:numPr>
                <w:ilvl w:val="0"/>
                <w:numId w:val="6"/>
              </w:numPr>
              <w:spacing w:line="0" w:lineRule="atLeast"/>
              <w:rPr>
                <w:rFonts w:ascii="新細明體" w:hAnsi="新細明體"/>
                <w:kern w:val="0"/>
              </w:rPr>
            </w:pPr>
            <w:r w:rsidRPr="005D6984">
              <w:rPr>
                <w:rFonts w:ascii="新細明體" w:hAnsi="新細明體" w:hint="eastAsia"/>
                <w:kern w:val="0"/>
              </w:rPr>
              <w:t>青春期對異性開始產生好奇，可能會有哪些行為呢？</w:t>
            </w:r>
          </w:p>
          <w:p w:rsidR="00955459" w:rsidRDefault="00955459" w:rsidP="00955459">
            <w:pPr>
              <w:numPr>
                <w:ilvl w:val="0"/>
                <w:numId w:val="6"/>
              </w:numPr>
              <w:spacing w:line="0" w:lineRule="atLeast"/>
              <w:rPr>
                <w:rFonts w:ascii="新細明體" w:hAnsi="新細明體"/>
                <w:kern w:val="0"/>
              </w:rPr>
            </w:pPr>
            <w:r w:rsidRPr="005D6984">
              <w:rPr>
                <w:rFonts w:ascii="新細明體" w:hAnsi="新細明體" w:hint="eastAsia"/>
                <w:kern w:val="0"/>
              </w:rPr>
              <w:t>進入青春期之後，因為對異性產生好奇，你曾經做過哪些事或遇過哪些事？</w:t>
            </w:r>
          </w:p>
          <w:p w:rsidR="00955459" w:rsidRPr="005D6984" w:rsidRDefault="00955459" w:rsidP="00955459">
            <w:pPr>
              <w:numPr>
                <w:ilvl w:val="0"/>
                <w:numId w:val="6"/>
              </w:numPr>
              <w:spacing w:line="0" w:lineRule="atLeast"/>
              <w:rPr>
                <w:rFonts w:ascii="新細明體" w:hAnsi="新細明體"/>
                <w:kern w:val="0"/>
              </w:rPr>
            </w:pPr>
            <w:r w:rsidRPr="005D6984">
              <w:rPr>
                <w:rFonts w:ascii="新細明體" w:hAnsi="新細明體" w:hint="eastAsia"/>
              </w:rPr>
              <w:t>以上</w:t>
            </w:r>
            <w:r>
              <w:rPr>
                <w:rFonts w:ascii="新細明體" w:hAnsi="新細明體" w:hint="eastAsia"/>
              </w:rPr>
              <w:t>對異性好奇的行為哪些</w:t>
            </w:r>
            <w:r w:rsidRPr="005D6984">
              <w:rPr>
                <w:rFonts w:ascii="新細明體" w:hAnsi="新細明體" w:hint="eastAsia"/>
              </w:rPr>
              <w:t>你可以接受，哪些不行，為什麼？</w:t>
            </w:r>
          </w:p>
          <w:p w:rsidR="00955459" w:rsidRPr="00C10920" w:rsidRDefault="00955459" w:rsidP="00E21CDC">
            <w:pPr>
              <w:spacing w:line="0" w:lineRule="atLeast"/>
              <w:ind w:leftChars="350" w:left="1200" w:hangingChars="150" w:hanging="360"/>
              <w:rPr>
                <w:rStyle w:val="w1"/>
                <w:rFonts w:ascii="新細明體" w:hAnsi="新細明體" w:cs="Helvetica"/>
                <w:color w:val="000000"/>
              </w:rPr>
            </w:pPr>
            <w:r w:rsidRPr="005D6984">
              <w:rPr>
                <w:rFonts w:ascii="新細明體" w:hAnsi="新細明體" w:hint="eastAsia"/>
              </w:rPr>
              <w:t>3、教師總結並提醒學生需要尊重異性的身體自主權，以</w:t>
            </w:r>
            <w:r w:rsidRPr="005D6984">
              <w:rPr>
                <w:rStyle w:val="w1"/>
                <w:rFonts w:ascii="新細明體" w:hAnsi="新細明體" w:cs="Helvetica" w:hint="eastAsia"/>
                <w:color w:val="000000"/>
              </w:rPr>
              <w:t>建立性別平等與尊重。</w:t>
            </w: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color w:val="000000"/>
              </w:rPr>
              <w:t>參、結束活動</w:t>
            </w:r>
          </w:p>
          <w:p w:rsidR="00955459" w:rsidRPr="007A5368" w:rsidRDefault="00955459" w:rsidP="00E21CDC">
            <w:pPr>
              <w:ind w:leftChars="350" w:left="1200" w:hangingChars="150" w:hanging="36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</w:rPr>
              <w:t>1、</w:t>
            </w:r>
            <w:r w:rsidRPr="005D6984">
              <w:rPr>
                <w:rFonts w:ascii="新細明體" w:hAnsi="新細明體" w:hint="eastAsia"/>
                <w:color w:val="000000"/>
              </w:rPr>
              <w:t>預告下次上課內容及所需攜帶的用品。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</w:tcPr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</w:rPr>
              <w:t>性別平等教育(III)-第五單元「就一時性起嘛！－性與色情」影片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「成長的滋味」影片前20分</w:t>
            </w:r>
          </w:p>
        </w:tc>
      </w:tr>
      <w:tr w:rsidR="00955459" w:rsidRPr="005D6984" w:rsidTr="00E21CDC">
        <w:trPr>
          <w:cantSplit/>
          <w:trHeight w:val="70"/>
        </w:trPr>
        <w:tc>
          <w:tcPr>
            <w:tcW w:w="8336" w:type="dxa"/>
            <w:gridSpan w:val="6"/>
            <w:tcBorders>
              <w:bottom w:val="single" w:sz="4" w:space="0" w:color="auto"/>
            </w:tcBorders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color w:val="000000"/>
              </w:rPr>
              <w:lastRenderedPageBreak/>
              <w:t>教學注意事項：</w:t>
            </w:r>
          </w:p>
          <w:p w:rsidR="00955459" w:rsidRDefault="00955459" w:rsidP="00955459">
            <w:pPr>
              <w:numPr>
                <w:ilvl w:val="0"/>
                <w:numId w:val="2"/>
              </w:numPr>
              <w:spacing w:line="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青春性事活動進行時，要適時澄清正確觀念。</w:t>
            </w:r>
          </w:p>
          <w:p w:rsidR="00955459" w:rsidRDefault="00955459" w:rsidP="00955459">
            <w:pPr>
              <w:numPr>
                <w:ilvl w:val="0"/>
                <w:numId w:val="2"/>
              </w:num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生理變化參考答案如下：</w:t>
            </w:r>
          </w:p>
          <w:p w:rsidR="00955459" w:rsidRDefault="00955459" w:rsidP="00955459">
            <w:pPr>
              <w:numPr>
                <w:ilvl w:val="0"/>
                <w:numId w:val="7"/>
              </w:num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男生：長鬍子、長喉結、</w:t>
            </w:r>
            <w:r w:rsidRPr="005D6984">
              <w:rPr>
                <w:rFonts w:ascii="新細明體" w:hAnsi="新細明體" w:hint="eastAsia"/>
              </w:rPr>
              <w:t>肩膀變寬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  <w:color w:val="000000"/>
              </w:rPr>
              <w:t>夢遺、聲音變低</w:t>
            </w:r>
          </w:p>
          <w:p w:rsidR="00955459" w:rsidRDefault="00955459" w:rsidP="00955459">
            <w:pPr>
              <w:numPr>
                <w:ilvl w:val="0"/>
                <w:numId w:val="7"/>
              </w:num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女生：月經、胸部隆起、皮下脂肪增厚、臂部變寬</w:t>
            </w:r>
          </w:p>
          <w:p w:rsidR="00955459" w:rsidRDefault="00955459" w:rsidP="00955459">
            <w:pPr>
              <w:numPr>
                <w:ilvl w:val="0"/>
                <w:numId w:val="7"/>
              </w:num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男女共有：長高、長腋毛、長陰毛</w:t>
            </w:r>
          </w:p>
          <w:p w:rsidR="00955459" w:rsidRPr="00274553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3、生理變化較難的項目，教師可提示項目內容請學生分類於圖上。</w:t>
            </w:r>
          </w:p>
        </w:tc>
      </w:tr>
    </w:tbl>
    <w:p w:rsidR="00955459" w:rsidRDefault="00955459" w:rsidP="00955459"/>
    <w:p w:rsidR="00955459" w:rsidRDefault="00955459" w:rsidP="00955459">
      <w:r>
        <w:rPr>
          <w:rFonts w:hint="eastAsia"/>
        </w:rPr>
        <w:t>補充資料：小組討論參考答案</w:t>
      </w:r>
    </w:p>
    <w:p w:rsidR="00955459" w:rsidRPr="009B3ECF" w:rsidRDefault="00955459" w:rsidP="00955459">
      <w:pPr>
        <w:numPr>
          <w:ilvl w:val="0"/>
          <w:numId w:val="9"/>
        </w:numPr>
        <w:rPr>
          <w:rFonts w:ascii="新細明體" w:hAnsi="新細明體"/>
          <w:b/>
        </w:rPr>
      </w:pPr>
      <w:r w:rsidRPr="009B3ECF">
        <w:rPr>
          <w:rFonts w:ascii="新細明體" w:hAnsi="新細明體" w:hint="eastAsia"/>
          <w:b/>
        </w:rPr>
        <w:t>如何減輕經痛？請至少舉出三種方法。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飲食均衡、排泄順暢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多喝水或熱的藥草茶、熱檸檬汁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吃甜食，如黑糖水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補充礦物質，如鈣、鉀及鎂</w:t>
      </w:r>
      <w:r w:rsidRPr="009B3ECF">
        <w:rPr>
          <w:rFonts w:ascii="新細明體" w:hAnsi="新細明體"/>
        </w:rPr>
        <w:t xml:space="preserve"> 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避免含咖啡因的食物，如巧克力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避免冰水及刺激性的食物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熱敷、洗熱水澡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適量運動，如走路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適度休息</w:t>
      </w:r>
    </w:p>
    <w:p w:rsidR="00955459" w:rsidRPr="009B3ECF" w:rsidRDefault="00955459" w:rsidP="00955459">
      <w:pPr>
        <w:numPr>
          <w:ilvl w:val="0"/>
          <w:numId w:val="10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服用止痛藥，嚴重則請教醫生</w:t>
      </w:r>
    </w:p>
    <w:p w:rsidR="00955459" w:rsidRPr="009B3ECF" w:rsidRDefault="00955459" w:rsidP="00955459">
      <w:pPr>
        <w:numPr>
          <w:ilvl w:val="0"/>
          <w:numId w:val="9"/>
        </w:numPr>
        <w:rPr>
          <w:rFonts w:ascii="新細明體" w:hAnsi="新細明體"/>
          <w:b/>
        </w:rPr>
      </w:pPr>
      <w:r w:rsidRPr="009B3ECF">
        <w:rPr>
          <w:rFonts w:ascii="新細明體" w:hAnsi="新細明體" w:hint="eastAsia"/>
          <w:b/>
        </w:rPr>
        <w:t>衛生棉應該幾小時更換一次？使用完畢如何處理比較適當？</w:t>
      </w:r>
    </w:p>
    <w:p w:rsidR="00955459" w:rsidRDefault="00955459" w:rsidP="00955459">
      <w:pPr>
        <w:numPr>
          <w:ilvl w:val="0"/>
          <w:numId w:val="11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衛生棉不可使用超過四小時</w:t>
      </w:r>
      <w:r>
        <w:rPr>
          <w:rFonts w:ascii="新細明體" w:hAnsi="新細明體" w:hint="eastAsia"/>
        </w:rPr>
        <w:t>，</w:t>
      </w:r>
    </w:p>
    <w:p w:rsidR="00955459" w:rsidRPr="009B3ECF" w:rsidRDefault="00955459" w:rsidP="00955459">
      <w:pPr>
        <w:numPr>
          <w:ilvl w:val="0"/>
          <w:numId w:val="11"/>
        </w:numPr>
        <w:rPr>
          <w:rFonts w:ascii="新細明體" w:hAnsi="新細明體"/>
        </w:rPr>
      </w:pPr>
      <w:r w:rsidRPr="009B3ECF">
        <w:rPr>
          <w:rFonts w:ascii="新細明體" w:hAnsi="新細明體" w:hint="eastAsia"/>
        </w:rPr>
        <w:t>使用過的衛生棉：將衛生棉捲起來</w:t>
      </w:r>
      <w:r>
        <w:rPr>
          <w:rFonts w:ascii="新細明體" w:hAnsi="新細明體" w:hint="eastAsia"/>
        </w:rPr>
        <w:t>→</w:t>
      </w:r>
      <w:r w:rsidRPr="009B3ECF">
        <w:rPr>
          <w:rFonts w:ascii="新細明體" w:hAnsi="新細明體" w:hint="eastAsia"/>
        </w:rPr>
        <w:t>用塑膠套再包</w:t>
      </w:r>
      <w:r w:rsidRPr="009B3ECF">
        <w:rPr>
          <w:rFonts w:ascii="新細明體" w:hAnsi="新細明體"/>
        </w:rPr>
        <w:t>(</w:t>
      </w:r>
      <w:r w:rsidRPr="009B3ECF">
        <w:rPr>
          <w:rFonts w:ascii="新細明體" w:hAnsi="新細明體" w:hint="eastAsia"/>
        </w:rPr>
        <w:t>捲</w:t>
      </w:r>
      <w:r w:rsidRPr="009B3ECF">
        <w:rPr>
          <w:rFonts w:ascii="新細明體" w:hAnsi="新細明體"/>
        </w:rPr>
        <w:t>)</w:t>
      </w:r>
      <w:r w:rsidRPr="009B3ECF">
        <w:rPr>
          <w:rFonts w:ascii="新細明體" w:hAnsi="新細明體" w:hint="eastAsia"/>
        </w:rPr>
        <w:t>起來</w:t>
      </w:r>
      <w:r>
        <w:rPr>
          <w:rFonts w:ascii="新細明體" w:hAnsi="新細明體" w:hint="eastAsia"/>
        </w:rPr>
        <w:t>→</w:t>
      </w:r>
      <w:r w:rsidRPr="009B3ECF">
        <w:rPr>
          <w:rFonts w:ascii="新細明體" w:hAnsi="新細明體" w:hint="eastAsia"/>
        </w:rPr>
        <w:t>丟入垃圾桶</w:t>
      </w:r>
    </w:p>
    <w:p w:rsidR="00955459" w:rsidRPr="00D55A65" w:rsidRDefault="00955459" w:rsidP="00955459">
      <w:pPr>
        <w:numPr>
          <w:ilvl w:val="0"/>
          <w:numId w:val="9"/>
        </w:numPr>
        <w:rPr>
          <w:b/>
        </w:rPr>
      </w:pPr>
      <w:r w:rsidRPr="00D55A65">
        <w:rPr>
          <w:rFonts w:ascii="新細明體" w:hAnsi="新細明體" w:hint="eastAsia"/>
          <w:b/>
        </w:rPr>
        <w:t>流汗的時候有異味，應該如何處理？請至少提供兩種方法。</w:t>
      </w:r>
    </w:p>
    <w:p w:rsidR="00955459" w:rsidRPr="009B3ECF" w:rsidRDefault="00955459" w:rsidP="00955459">
      <w:pPr>
        <w:numPr>
          <w:ilvl w:val="0"/>
          <w:numId w:val="12"/>
        </w:numPr>
      </w:pPr>
      <w:r w:rsidRPr="009B3ECF">
        <w:rPr>
          <w:rFonts w:hint="eastAsia"/>
        </w:rPr>
        <w:t>更換衣服</w:t>
      </w:r>
      <w:r>
        <w:rPr>
          <w:rFonts w:hint="eastAsia"/>
        </w:rPr>
        <w:t>、</w:t>
      </w:r>
      <w:r w:rsidRPr="009B3ECF">
        <w:rPr>
          <w:rFonts w:hint="eastAsia"/>
        </w:rPr>
        <w:t>洗澡</w:t>
      </w:r>
      <w:r>
        <w:rPr>
          <w:rFonts w:hint="eastAsia"/>
        </w:rPr>
        <w:t>、</w:t>
      </w:r>
      <w:r w:rsidRPr="009B3ECF">
        <w:rPr>
          <w:rFonts w:hint="eastAsia"/>
        </w:rPr>
        <w:t>多喝水</w:t>
      </w:r>
      <w:r>
        <w:rPr>
          <w:rFonts w:hint="eastAsia"/>
        </w:rPr>
        <w:t>、</w:t>
      </w:r>
      <w:r w:rsidRPr="009B3ECF">
        <w:rPr>
          <w:rFonts w:hint="eastAsia"/>
        </w:rPr>
        <w:t>使用止汗劑</w:t>
      </w:r>
      <w:r>
        <w:rPr>
          <w:rFonts w:hint="eastAsia"/>
        </w:rPr>
        <w:t>（此為化學藥劑較不建議使用）、若過於嚴重可請教醫生</w:t>
      </w:r>
    </w:p>
    <w:p w:rsidR="00955459" w:rsidRPr="00D55A65" w:rsidRDefault="00955459" w:rsidP="00955459">
      <w:pPr>
        <w:numPr>
          <w:ilvl w:val="0"/>
          <w:numId w:val="9"/>
        </w:numPr>
        <w:rPr>
          <w:b/>
        </w:rPr>
      </w:pPr>
      <w:r w:rsidRPr="00D55A65">
        <w:rPr>
          <w:rFonts w:ascii="新細明體" w:hAnsi="新細明體" w:hint="eastAsia"/>
          <w:b/>
        </w:rPr>
        <w:t>如何減少夢遺的次數？</w:t>
      </w:r>
    </w:p>
    <w:p w:rsidR="00955459" w:rsidRPr="009B3ECF" w:rsidRDefault="00955459" w:rsidP="00955459">
      <w:pPr>
        <w:numPr>
          <w:ilvl w:val="0"/>
          <w:numId w:val="13"/>
        </w:numPr>
      </w:pPr>
      <w:r w:rsidRPr="009B3ECF">
        <w:rPr>
          <w:rFonts w:hint="eastAsia"/>
        </w:rPr>
        <w:t>不翻閱色情書刊</w:t>
      </w:r>
      <w:r>
        <w:rPr>
          <w:rFonts w:hint="eastAsia"/>
        </w:rPr>
        <w:t>、</w:t>
      </w:r>
      <w:r w:rsidRPr="009B3ECF">
        <w:rPr>
          <w:rFonts w:hint="eastAsia"/>
        </w:rPr>
        <w:t>睡覺時避免衣褲過緊</w:t>
      </w:r>
      <w:r>
        <w:rPr>
          <w:rFonts w:hint="eastAsia"/>
        </w:rPr>
        <w:t>、</w:t>
      </w:r>
      <w:r w:rsidRPr="009B3ECF">
        <w:rPr>
          <w:rFonts w:hint="eastAsia"/>
        </w:rPr>
        <w:t>有正常的群體和娛樂</w:t>
      </w:r>
      <w:r>
        <w:rPr>
          <w:rFonts w:hint="eastAsia"/>
        </w:rPr>
        <w:t>、</w:t>
      </w:r>
      <w:r w:rsidRPr="009B3ECF">
        <w:rPr>
          <w:rFonts w:hint="eastAsia"/>
        </w:rPr>
        <w:t>多運動</w:t>
      </w:r>
    </w:p>
    <w:p w:rsidR="00955459" w:rsidRPr="00D55A65" w:rsidRDefault="00955459" w:rsidP="00955459">
      <w:pPr>
        <w:numPr>
          <w:ilvl w:val="0"/>
          <w:numId w:val="9"/>
        </w:numPr>
        <w:rPr>
          <w:b/>
        </w:rPr>
      </w:pPr>
      <w:r w:rsidRPr="00D55A65">
        <w:rPr>
          <w:rFonts w:ascii="新細明體" w:hAnsi="新細明體" w:hint="eastAsia"/>
          <w:b/>
        </w:rPr>
        <w:t>如何預防青春痘？如果已經長出來了，要如何保養？</w:t>
      </w:r>
    </w:p>
    <w:p w:rsidR="00955459" w:rsidRDefault="00955459" w:rsidP="00955459">
      <w:pPr>
        <w:numPr>
          <w:ilvl w:val="0"/>
          <w:numId w:val="13"/>
        </w:numPr>
      </w:pPr>
      <w:r>
        <w:rPr>
          <w:rFonts w:hint="eastAsia"/>
        </w:rPr>
        <w:t>預防：</w:t>
      </w:r>
      <w:r w:rsidRPr="00D55A65">
        <w:rPr>
          <w:rFonts w:hint="eastAsia"/>
        </w:rPr>
        <w:t>注重面部保養</w:t>
      </w:r>
      <w:r>
        <w:rPr>
          <w:rFonts w:hint="eastAsia"/>
        </w:rPr>
        <w:t>、</w:t>
      </w:r>
      <w:r w:rsidRPr="00D55A65">
        <w:rPr>
          <w:rFonts w:hint="eastAsia"/>
        </w:rPr>
        <w:t>慎用化妝品</w:t>
      </w:r>
      <w:r>
        <w:rPr>
          <w:rFonts w:hint="eastAsia"/>
        </w:rPr>
        <w:t>、不熬夜、多吃蔬果少油炸、</w:t>
      </w:r>
      <w:r w:rsidRPr="00D55A65">
        <w:rPr>
          <w:rFonts w:hint="eastAsia"/>
        </w:rPr>
        <w:t>維持心情愉快</w:t>
      </w:r>
    </w:p>
    <w:p w:rsidR="00955459" w:rsidRPr="00682F58" w:rsidRDefault="00955459" w:rsidP="00955459">
      <w:pPr>
        <w:numPr>
          <w:ilvl w:val="0"/>
          <w:numId w:val="13"/>
        </w:numPr>
      </w:pPr>
      <w:r>
        <w:rPr>
          <w:rFonts w:hint="eastAsia"/>
        </w:rPr>
        <w:t>保養方法：</w:t>
      </w:r>
      <w:r w:rsidRPr="00D55A65">
        <w:rPr>
          <w:rFonts w:hint="eastAsia"/>
        </w:rPr>
        <w:t>勿用手擠壓</w:t>
      </w:r>
      <w:r>
        <w:rPr>
          <w:rFonts w:hint="eastAsia"/>
        </w:rPr>
        <w:t>、保持面部清潔及透氣、</w:t>
      </w:r>
      <w:r w:rsidRPr="00D55A65">
        <w:rPr>
          <w:rFonts w:hint="eastAsia"/>
        </w:rPr>
        <w:t>飲食控制</w:t>
      </w:r>
      <w:r>
        <w:rPr>
          <w:rFonts w:hint="eastAsia"/>
        </w:rPr>
        <w:t>、</w:t>
      </w:r>
      <w:r w:rsidRPr="00D55A65">
        <w:rPr>
          <w:rFonts w:hint="eastAsia"/>
        </w:rPr>
        <w:t>少曝曬太陽</w:t>
      </w:r>
      <w:r>
        <w:rPr>
          <w:rFonts w:hint="eastAsia"/>
        </w:rPr>
        <w:t>、</w:t>
      </w:r>
      <w:r w:rsidRPr="00D55A65">
        <w:rPr>
          <w:rFonts w:hint="eastAsia"/>
        </w:rPr>
        <w:t>充分睡眠</w:t>
      </w:r>
      <w:r>
        <w:rPr>
          <w:rFonts w:hint="eastAsia"/>
        </w:rPr>
        <w:t>、</w:t>
      </w:r>
      <w:r w:rsidRPr="00D55A65">
        <w:rPr>
          <w:rFonts w:hint="eastAsia"/>
        </w:rPr>
        <w:t>使用藥膏</w:t>
      </w:r>
      <w:r>
        <w:rPr>
          <w:rFonts w:hint="eastAsia"/>
        </w:rPr>
        <w:t>、</w:t>
      </w:r>
      <w:r w:rsidRPr="00D55A65">
        <w:rPr>
          <w:rFonts w:hint="eastAsia"/>
        </w:rPr>
        <w:t>維持排泄順暢</w:t>
      </w:r>
      <w:r>
        <w:rPr>
          <w:rFonts w:hint="eastAsia"/>
        </w:rPr>
        <w:t>、</w:t>
      </w:r>
      <w:r w:rsidRPr="00D55A65">
        <w:rPr>
          <w:rFonts w:hint="eastAsia"/>
        </w:rPr>
        <w:t>遠離廚房或油鍋</w:t>
      </w:r>
    </w:p>
    <w:p w:rsidR="00955459" w:rsidRPr="00D55A65" w:rsidRDefault="00955459" w:rsidP="00955459">
      <w:pPr>
        <w:numPr>
          <w:ilvl w:val="0"/>
          <w:numId w:val="9"/>
        </w:numPr>
        <w:rPr>
          <w:b/>
        </w:rPr>
      </w:pPr>
      <w:r w:rsidRPr="00D55A65">
        <w:rPr>
          <w:rFonts w:ascii="新細明體" w:hAnsi="新細明體" w:hint="eastAsia"/>
          <w:b/>
        </w:rPr>
        <w:t>變聲時，可以如何保養喉嚨？</w:t>
      </w:r>
    </w:p>
    <w:p w:rsidR="00955459" w:rsidRPr="003A6619" w:rsidRDefault="00955459" w:rsidP="00955459">
      <w:pPr>
        <w:numPr>
          <w:ilvl w:val="0"/>
          <w:numId w:val="14"/>
        </w:numPr>
      </w:pPr>
      <w:r w:rsidRPr="00D55A65">
        <w:rPr>
          <w:rFonts w:hint="eastAsia"/>
        </w:rPr>
        <w:t>不要大叫</w:t>
      </w:r>
      <w:r>
        <w:rPr>
          <w:rFonts w:hint="eastAsia"/>
        </w:rPr>
        <w:t>、</w:t>
      </w:r>
      <w:r w:rsidRPr="00D55A65">
        <w:rPr>
          <w:rFonts w:hint="eastAsia"/>
        </w:rPr>
        <w:t>不要過度使用</w:t>
      </w:r>
      <w:r>
        <w:rPr>
          <w:rFonts w:hint="eastAsia"/>
        </w:rPr>
        <w:t>、</w:t>
      </w:r>
      <w:r w:rsidRPr="00D55A65">
        <w:rPr>
          <w:rFonts w:hint="eastAsia"/>
        </w:rPr>
        <w:t>多喝開水或滋潤的飲品</w:t>
      </w:r>
      <w:r>
        <w:rPr>
          <w:rFonts w:hint="eastAsia"/>
        </w:rPr>
        <w:t>、</w:t>
      </w:r>
      <w:r w:rsidRPr="00D55A65">
        <w:rPr>
          <w:rFonts w:hint="eastAsia"/>
        </w:rPr>
        <w:t>避免辛辣、油膩及刺激性的食物</w:t>
      </w:r>
      <w:r>
        <w:rPr>
          <w:rFonts w:hint="eastAsia"/>
        </w:rPr>
        <w:t>、</w:t>
      </w:r>
      <w:r w:rsidRPr="00D55A65">
        <w:rPr>
          <w:rFonts w:hint="eastAsia"/>
        </w:rPr>
        <w:t>聲音變得沙啞，應即時減輕聲音及減少說話</w:t>
      </w:r>
    </w:p>
    <w:p w:rsidR="00955459" w:rsidRPr="008A755F" w:rsidRDefault="00955459" w:rsidP="00955459"/>
    <w:p w:rsidR="00955459" w:rsidRDefault="00955459" w:rsidP="00955459">
      <w:pPr>
        <w:rPr>
          <w:rFonts w:ascii="新細明體" w:hAnsi="新細明體"/>
          <w:color w:val="000000"/>
        </w:rPr>
      </w:pPr>
    </w:p>
    <w:p w:rsidR="00955459" w:rsidRDefault="00955459" w:rsidP="00955459">
      <w:pPr>
        <w:spacing w:line="0" w:lineRule="atLeast"/>
        <w:jc w:val="center"/>
        <w:rPr>
          <w:rFonts w:ascii="新細明體" w:hAnsi="新細明體"/>
          <w:b/>
          <w:bCs/>
          <w:color w:val="000000"/>
          <w:sz w:val="28"/>
        </w:rPr>
        <w:sectPr w:rsidR="0095545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55459" w:rsidRDefault="00955459" w:rsidP="00955459">
      <w:pPr>
        <w:spacing w:line="0" w:lineRule="atLeast"/>
        <w:jc w:val="center"/>
        <w:rPr>
          <w:rFonts w:ascii="新細明體" w:hAnsi="新細明體"/>
          <w:b/>
          <w:bCs/>
          <w:sz w:val="28"/>
        </w:rPr>
      </w:pPr>
      <w:r>
        <w:rPr>
          <w:rFonts w:ascii="新細明體" w:hAnsi="新細明體" w:hint="eastAsia"/>
          <w:b/>
          <w:bCs/>
          <w:sz w:val="28"/>
        </w:rPr>
        <w:lastRenderedPageBreak/>
        <w:t>宜蘭縣壯圍國中102學年度綜合活動課程設計</w:t>
      </w:r>
    </w:p>
    <w:p w:rsidR="00955459" w:rsidRPr="005D6984" w:rsidRDefault="00955459" w:rsidP="00955459">
      <w:pPr>
        <w:spacing w:line="0" w:lineRule="atLeast"/>
        <w:jc w:val="center"/>
        <w:rPr>
          <w:rFonts w:ascii="新細明體" w:hAnsi="新細明體"/>
          <w:b/>
          <w:bCs/>
          <w:color w:val="000000"/>
          <w:sz w:val="28"/>
        </w:rPr>
      </w:pPr>
    </w:p>
    <w:tbl>
      <w:tblPr>
        <w:tblW w:w="83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5"/>
        <w:gridCol w:w="1762"/>
        <w:gridCol w:w="1509"/>
        <w:gridCol w:w="1192"/>
        <w:gridCol w:w="1597"/>
        <w:gridCol w:w="1000"/>
      </w:tblGrid>
      <w:tr w:rsidR="00955459" w:rsidRPr="005D6984" w:rsidTr="00E21CDC">
        <w:trPr>
          <w:cantSplit/>
          <w:trHeight w:val="345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教材來源</w:t>
            </w:r>
          </w:p>
        </w:tc>
        <w:tc>
          <w:tcPr>
            <w:tcW w:w="3271" w:type="dxa"/>
            <w:gridSpan w:val="2"/>
          </w:tcPr>
          <w:p w:rsidR="00955459" w:rsidRPr="005D6984" w:rsidRDefault="00955459" w:rsidP="00E21CDC">
            <w:pPr>
              <w:spacing w:line="24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自編</w:t>
            </w:r>
          </w:p>
        </w:tc>
        <w:tc>
          <w:tcPr>
            <w:tcW w:w="1192" w:type="dxa"/>
          </w:tcPr>
          <w:p w:rsidR="00955459" w:rsidRPr="005D6984" w:rsidRDefault="00955459" w:rsidP="00E21CDC">
            <w:pPr>
              <w:spacing w:line="240" w:lineRule="atLeast"/>
              <w:jc w:val="righ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b/>
                <w:bCs/>
                <w:color w:val="000000"/>
              </w:rPr>
              <w:t>設</w:t>
            </w: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計者</w:t>
            </w:r>
          </w:p>
        </w:tc>
        <w:tc>
          <w:tcPr>
            <w:tcW w:w="2597" w:type="dxa"/>
            <w:gridSpan w:val="2"/>
          </w:tcPr>
          <w:p w:rsidR="00955459" w:rsidRPr="005D6984" w:rsidRDefault="00955459" w:rsidP="00E21CDC">
            <w:pPr>
              <w:spacing w:line="240" w:lineRule="atLeast"/>
              <w:ind w:firstLineChars="100" w:firstLine="24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黃杏宜</w:t>
            </w:r>
          </w:p>
        </w:tc>
      </w:tr>
      <w:tr w:rsidR="00955459" w:rsidRPr="005D6984" w:rsidTr="00E21CDC">
        <w:trPr>
          <w:cantSplit/>
          <w:trHeight w:val="230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參考資料</w:t>
            </w:r>
          </w:p>
        </w:tc>
        <w:tc>
          <w:tcPr>
            <w:tcW w:w="7060" w:type="dxa"/>
            <w:gridSpan w:val="5"/>
          </w:tcPr>
          <w:p w:rsidR="00955459" w:rsidRDefault="00955459" w:rsidP="00E21CDC">
            <w:pPr>
              <w:spacing w:line="24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1、身體自主權</w:t>
            </w:r>
            <w:r w:rsidRPr="00C504CC">
              <w:rPr>
                <w:rFonts w:ascii="新細明體" w:hAnsi="新細明體"/>
                <w:color w:val="000000"/>
              </w:rPr>
              <w:t>http://www.mlsh.tp.edu.tw/service/guide/6/6-a/f3_i_3.htm</w:t>
            </w:r>
          </w:p>
          <w:p w:rsidR="00955459" w:rsidRPr="00BB5BE3" w:rsidRDefault="00955459" w:rsidP="00E21CDC">
            <w:pPr>
              <w:spacing w:line="24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2、性騷擾防治網-宣導影片：</w:t>
            </w:r>
            <w:r>
              <w:rPr>
                <w:rFonts w:ascii="新細明體" w:hAnsi="新細明體" w:hint="eastAsia"/>
              </w:rPr>
              <w:t>性騷擾之性霸凌</w:t>
            </w:r>
          </w:p>
          <w:p w:rsidR="00955459" w:rsidRDefault="00955459" w:rsidP="00E21CDC">
            <w:pPr>
              <w:spacing w:line="240" w:lineRule="atLeast"/>
              <w:ind w:firstLineChars="100" w:firstLine="240"/>
              <w:rPr>
                <w:rFonts w:ascii="新細明體" w:hAnsi="新細明體"/>
                <w:color w:val="000000"/>
              </w:rPr>
            </w:pPr>
            <w:r w:rsidRPr="00C504CC">
              <w:rPr>
                <w:rFonts w:ascii="新細明體" w:hAnsi="新細明體"/>
                <w:color w:val="000000"/>
              </w:rPr>
              <w:t>http://dspc.moi.gov.tw/lp.asp?ctNode=674&amp;CtUnit=78&amp;BaseDSD=7&amp;mp=3</w:t>
            </w:r>
            <w:r>
              <w:rPr>
                <w:rFonts w:ascii="新細明體" w:hAnsi="新細明體" w:hint="eastAsia"/>
                <w:color w:val="000000"/>
              </w:rPr>
              <w:t xml:space="preserve"> </w:t>
            </w:r>
          </w:p>
          <w:p w:rsidR="00955459" w:rsidRPr="009728D9" w:rsidRDefault="00955459" w:rsidP="00955459">
            <w:pPr>
              <w:numPr>
                <w:ilvl w:val="0"/>
                <w:numId w:val="3"/>
              </w:numPr>
              <w:spacing w:line="24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性別平等教育I、III影片，國立教育資料館發行。</w:t>
            </w:r>
          </w:p>
        </w:tc>
      </w:tr>
      <w:tr w:rsidR="00955459" w:rsidRPr="005D6984" w:rsidTr="00E21CDC">
        <w:trPr>
          <w:cantSplit/>
          <w:trHeight w:val="230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主題單元</w:t>
            </w:r>
          </w:p>
        </w:tc>
        <w:tc>
          <w:tcPr>
            <w:tcW w:w="1762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青春飛揚</w:t>
            </w:r>
          </w:p>
        </w:tc>
        <w:tc>
          <w:tcPr>
            <w:tcW w:w="1509" w:type="dxa"/>
            <w:vMerge w:val="restart"/>
          </w:tcPr>
          <w:p w:rsidR="00955459" w:rsidRPr="005D6984" w:rsidRDefault="00955459" w:rsidP="00E21CDC">
            <w:pPr>
              <w:spacing w:line="24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實施年級</w:t>
            </w:r>
            <w:r w:rsidRPr="005D6984">
              <w:rPr>
                <w:rFonts w:ascii="新細明體" w:hAnsi="新細明體" w:hint="eastAsia"/>
                <w:color w:val="000000"/>
              </w:rPr>
              <w:t>：</w:t>
            </w:r>
          </w:p>
        </w:tc>
        <w:tc>
          <w:tcPr>
            <w:tcW w:w="1192" w:type="dxa"/>
            <w:vMerge w:val="restart"/>
          </w:tcPr>
          <w:p w:rsidR="00955459" w:rsidRPr="005D6984" w:rsidRDefault="00955459" w:rsidP="00E21CDC">
            <w:pPr>
              <w:spacing w:line="240" w:lineRule="atLeast"/>
              <w:jc w:val="righ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七上</w:t>
            </w:r>
          </w:p>
        </w:tc>
        <w:tc>
          <w:tcPr>
            <w:tcW w:w="1597" w:type="dxa"/>
            <w:vMerge w:val="restart"/>
          </w:tcPr>
          <w:p w:rsidR="00955459" w:rsidRPr="005D6984" w:rsidRDefault="00955459" w:rsidP="00E21CDC">
            <w:pPr>
              <w:spacing w:line="24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教學時間</w:t>
            </w:r>
            <w:r w:rsidRPr="005D6984">
              <w:rPr>
                <w:rFonts w:ascii="新細明體" w:hAnsi="新細明體" w:hint="eastAsia"/>
                <w:color w:val="000000"/>
              </w:rPr>
              <w:t>：</w:t>
            </w:r>
          </w:p>
        </w:tc>
        <w:tc>
          <w:tcPr>
            <w:tcW w:w="1000" w:type="dxa"/>
            <w:vMerge w:val="restart"/>
          </w:tcPr>
          <w:p w:rsidR="00955459" w:rsidRPr="005D6984" w:rsidRDefault="00955459" w:rsidP="00E21CDC">
            <w:pPr>
              <w:spacing w:line="240" w:lineRule="atLeast"/>
              <w:ind w:firstLineChars="100" w:firstLine="24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3節</w:t>
            </w:r>
          </w:p>
        </w:tc>
      </w:tr>
      <w:tr w:rsidR="00955459" w:rsidRPr="005D6984" w:rsidTr="00E21CDC">
        <w:trPr>
          <w:cantSplit/>
          <w:trHeight w:val="285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單元名稱</w:t>
            </w:r>
          </w:p>
        </w:tc>
        <w:tc>
          <w:tcPr>
            <w:tcW w:w="1762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性別透視鏡</w:t>
            </w:r>
          </w:p>
        </w:tc>
        <w:tc>
          <w:tcPr>
            <w:tcW w:w="1509" w:type="dxa"/>
            <w:vMerge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  <w:tc>
          <w:tcPr>
            <w:tcW w:w="1192" w:type="dxa"/>
            <w:vMerge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  <w:tc>
          <w:tcPr>
            <w:tcW w:w="1597" w:type="dxa"/>
            <w:vMerge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  <w:tc>
          <w:tcPr>
            <w:tcW w:w="1000" w:type="dxa"/>
            <w:vMerge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</w:tr>
      <w:tr w:rsidR="00955459" w:rsidRPr="005D6984" w:rsidTr="00E21CDC">
        <w:trPr>
          <w:cantSplit/>
          <w:trHeight w:val="783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學習目標</w:t>
            </w:r>
          </w:p>
        </w:tc>
        <w:tc>
          <w:tcPr>
            <w:tcW w:w="3271" w:type="dxa"/>
            <w:gridSpan w:val="2"/>
          </w:tcPr>
          <w:p w:rsidR="00955459" w:rsidRDefault="00955459" w:rsidP="00E21CDC">
            <w:pPr>
              <w:ind w:left="360" w:hangingChars="150" w:hanging="36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、瞭解自己的身體界限</w:t>
            </w:r>
          </w:p>
          <w:p w:rsidR="00955459" w:rsidRPr="005D6984" w:rsidRDefault="00955459" w:rsidP="00E21CDC">
            <w:pPr>
              <w:ind w:left="360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2、認識身體自主權</w:t>
            </w:r>
            <w:r w:rsidRPr="005D6984">
              <w:rPr>
                <w:rFonts w:ascii="新細明體" w:hAnsi="新細明體" w:hint="eastAsia"/>
              </w:rPr>
              <w:t>。</w:t>
            </w:r>
          </w:p>
          <w:p w:rsidR="00955459" w:rsidRPr="003D54DF" w:rsidRDefault="00955459" w:rsidP="00E21CDC">
            <w:pPr>
              <w:spacing w:line="0" w:lineRule="atLeast"/>
              <w:ind w:left="360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</w:t>
            </w:r>
            <w:r w:rsidRPr="005D6984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瞭解性騷擾的類型，並學會如何面對與處理。</w:t>
            </w:r>
          </w:p>
        </w:tc>
        <w:tc>
          <w:tcPr>
            <w:tcW w:w="1192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評量重點</w:t>
            </w:r>
          </w:p>
        </w:tc>
        <w:tc>
          <w:tcPr>
            <w:tcW w:w="2597" w:type="dxa"/>
            <w:gridSpan w:val="2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1、</w:t>
            </w:r>
            <w:r w:rsidRPr="005D6984">
              <w:rPr>
                <w:rFonts w:ascii="新細明體" w:hAnsi="新細明體" w:hint="eastAsia"/>
                <w:color w:val="000000"/>
              </w:rPr>
              <w:t>能</w:t>
            </w:r>
            <w:r>
              <w:rPr>
                <w:rFonts w:ascii="新細明體" w:hAnsi="新細明體" w:hint="eastAsia"/>
                <w:color w:val="000000"/>
              </w:rPr>
              <w:t>畫</w:t>
            </w:r>
            <w:r w:rsidRPr="005D6984">
              <w:rPr>
                <w:rFonts w:ascii="新細明體" w:hAnsi="新細明體" w:hint="eastAsia"/>
                <w:color w:val="000000"/>
              </w:rPr>
              <w:t>出</w:t>
            </w:r>
            <w:r>
              <w:rPr>
                <w:rFonts w:ascii="新細明體" w:hAnsi="新細明體" w:hint="eastAsia"/>
                <w:color w:val="000000"/>
              </w:rPr>
              <w:t>自己的身體界限</w:t>
            </w:r>
            <w:r w:rsidRPr="005D6984">
              <w:rPr>
                <w:rFonts w:ascii="新細明體" w:hAnsi="新細明體" w:hint="eastAsia"/>
                <w:color w:val="000000"/>
              </w:rPr>
              <w:t>。</w:t>
            </w: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2、</w:t>
            </w:r>
            <w:r w:rsidRPr="005D6984">
              <w:rPr>
                <w:rFonts w:ascii="新細明體" w:hAnsi="新細明體" w:hint="eastAsia"/>
                <w:color w:val="000000"/>
              </w:rPr>
              <w:t>完成問題討論及分享。</w:t>
            </w:r>
          </w:p>
        </w:tc>
      </w:tr>
      <w:tr w:rsidR="00955459" w:rsidRPr="005D6984" w:rsidTr="00E21CDC">
        <w:trPr>
          <w:trHeight w:val="428"/>
        </w:trPr>
        <w:tc>
          <w:tcPr>
            <w:tcW w:w="1275" w:type="dxa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bCs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能力指標</w:t>
            </w:r>
          </w:p>
        </w:tc>
        <w:tc>
          <w:tcPr>
            <w:tcW w:w="3271" w:type="dxa"/>
            <w:gridSpan w:val="2"/>
          </w:tcPr>
          <w:p w:rsidR="00955459" w:rsidRPr="005D6984" w:rsidRDefault="00955459" w:rsidP="00E21CDC">
            <w:pPr>
              <w:spacing w:line="0" w:lineRule="atLeast"/>
              <w:ind w:left="571" w:hangingChars="238" w:hanging="571"/>
              <w:jc w:val="both"/>
              <w:rPr>
                <w:rFonts w:ascii="新細明體" w:hAnsi="新細明體"/>
                <w:color w:val="000000"/>
              </w:rPr>
            </w:pPr>
            <w:smartTag w:uri="urn:schemas-microsoft-com:office:smarttags" w:element="chsdate">
              <w:smartTagPr>
                <w:attr w:name="Year" w:val="200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5D6984">
                <w:rPr>
                  <w:rFonts w:ascii="新細明體" w:hAnsi="新細明體" w:hint="eastAsia"/>
                  <w:color w:val="000000"/>
                </w:rPr>
                <w:t>4-4-1</w:t>
              </w:r>
            </w:smartTag>
            <w:r w:rsidRPr="005D6984">
              <w:rPr>
                <w:rFonts w:ascii="新細明體" w:hAnsi="新細明體" w:hint="eastAsia"/>
                <w:color w:val="000000"/>
              </w:rPr>
              <w:t>察覺人為或自然環境的危險情境，評估並運用最佳處理策略，以保護自己或他人。</w:t>
            </w:r>
          </w:p>
        </w:tc>
        <w:tc>
          <w:tcPr>
            <w:tcW w:w="1192" w:type="dxa"/>
          </w:tcPr>
          <w:p w:rsidR="00955459" w:rsidRPr="005D6984" w:rsidRDefault="00955459" w:rsidP="00E21CDC">
            <w:pPr>
              <w:spacing w:line="0" w:lineRule="atLeast"/>
              <w:ind w:left="841" w:hangingChars="350" w:hanging="841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bCs/>
                <w:color w:val="000000"/>
              </w:rPr>
              <w:t>融入議題</w:t>
            </w:r>
          </w:p>
        </w:tc>
        <w:tc>
          <w:tcPr>
            <w:tcW w:w="2597" w:type="dxa"/>
            <w:gridSpan w:val="2"/>
          </w:tcPr>
          <w:p w:rsidR="00955459" w:rsidRPr="005D6984" w:rsidRDefault="00955459" w:rsidP="00E21CDC">
            <w:pPr>
              <w:spacing w:line="0" w:lineRule="atLeast"/>
              <w:ind w:left="840" w:hangingChars="350" w:hanging="84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性別平等教育</w:t>
            </w:r>
          </w:p>
        </w:tc>
      </w:tr>
      <w:tr w:rsidR="00955459" w:rsidRPr="005D6984" w:rsidTr="00E21CDC">
        <w:trPr>
          <w:cantSplit/>
          <w:trHeight w:val="70"/>
        </w:trPr>
        <w:tc>
          <w:tcPr>
            <w:tcW w:w="5738" w:type="dxa"/>
            <w:gridSpan w:val="4"/>
          </w:tcPr>
          <w:p w:rsidR="00955459" w:rsidRPr="005D6984" w:rsidRDefault="00955459" w:rsidP="00E21CDC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教學活動</w:t>
            </w:r>
          </w:p>
        </w:tc>
        <w:tc>
          <w:tcPr>
            <w:tcW w:w="2597" w:type="dxa"/>
            <w:gridSpan w:val="2"/>
          </w:tcPr>
          <w:p w:rsidR="00955459" w:rsidRPr="005D6984" w:rsidRDefault="00955459" w:rsidP="00E21CDC">
            <w:pPr>
              <w:spacing w:line="0" w:lineRule="atLeast"/>
              <w:jc w:val="center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教學資源</w:t>
            </w:r>
          </w:p>
        </w:tc>
      </w:tr>
      <w:tr w:rsidR="00955459" w:rsidRPr="005D6984" w:rsidTr="00E21CDC">
        <w:trPr>
          <w:cantSplit/>
          <w:trHeight w:val="2825"/>
        </w:trPr>
        <w:tc>
          <w:tcPr>
            <w:tcW w:w="5738" w:type="dxa"/>
            <w:gridSpan w:val="4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color w:val="000000"/>
              </w:rPr>
              <w:t>壹、準備活動</w:t>
            </w:r>
          </w:p>
          <w:p w:rsidR="00955459" w:rsidRPr="005D6984" w:rsidRDefault="00955459" w:rsidP="00E21CDC">
            <w:pPr>
              <w:spacing w:line="0" w:lineRule="atLeast"/>
              <w:ind w:left="48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一、教師部分：</w:t>
            </w:r>
          </w:p>
          <w:p w:rsidR="00955459" w:rsidRDefault="00955459" w:rsidP="00E21CDC">
            <w:pPr>
              <w:spacing w:line="0" w:lineRule="atLeast"/>
              <w:ind w:left="96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1.</w:t>
            </w:r>
            <w:r>
              <w:rPr>
                <w:rFonts w:ascii="新細明體" w:hAnsi="新細明體" w:hint="eastAsia"/>
              </w:rPr>
              <w:t>性騷擾之性霸凌短片</w:t>
            </w:r>
          </w:p>
          <w:p w:rsidR="00955459" w:rsidRPr="005D6984" w:rsidRDefault="00955459" w:rsidP="00E21CDC">
            <w:pPr>
              <w:spacing w:line="0" w:lineRule="atLeast"/>
              <w:ind w:left="9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2.性別平等教育(I)、(III)影片</w:t>
            </w:r>
          </w:p>
          <w:p w:rsidR="00955459" w:rsidRPr="005D6984" w:rsidRDefault="00955459" w:rsidP="00E21CDC">
            <w:pPr>
              <w:spacing w:line="0" w:lineRule="atLeast"/>
              <w:ind w:left="9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</w:rPr>
              <w:t>3.</w:t>
            </w:r>
            <w:r w:rsidRPr="005D6984">
              <w:rPr>
                <w:rFonts w:ascii="新細明體" w:hAnsi="新細明體" w:hint="eastAsia"/>
              </w:rPr>
              <w:t>「</w:t>
            </w:r>
            <w:r>
              <w:rPr>
                <w:rFonts w:ascii="新細明體" w:hAnsi="新細明體" w:hint="eastAsia"/>
              </w:rPr>
              <w:t>新聞分享站-性騷擾新聞</w:t>
            </w:r>
            <w:r w:rsidRPr="005D6984">
              <w:rPr>
                <w:rFonts w:ascii="新細明體" w:hAnsi="新細明體" w:hint="eastAsia"/>
              </w:rPr>
              <w:t>」ppt</w:t>
            </w:r>
          </w:p>
          <w:p w:rsidR="00955459" w:rsidRPr="005D6984" w:rsidRDefault="00955459" w:rsidP="00E21CDC">
            <w:pPr>
              <w:spacing w:line="0" w:lineRule="atLeast"/>
              <w:ind w:left="480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二、學生部分：</w:t>
            </w:r>
          </w:p>
          <w:p w:rsidR="00955459" w:rsidRDefault="00955459" w:rsidP="00E21CDC">
            <w:pPr>
              <w:spacing w:line="0" w:lineRule="atLeast"/>
              <w:ind w:left="960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1、壯圍國中綜合活動學生手冊</w:t>
            </w:r>
          </w:p>
          <w:p w:rsidR="00955459" w:rsidRPr="005D6984" w:rsidRDefault="00955459" w:rsidP="00E21CDC">
            <w:pPr>
              <w:spacing w:line="0" w:lineRule="atLeast"/>
              <w:ind w:left="96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2、彩色筆或色鉛筆</w:t>
            </w: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color w:val="000000"/>
              </w:rPr>
              <w:t>貳、發展活動</w:t>
            </w: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</w:rPr>
              <w:t>一、</w:t>
            </w:r>
            <w:r>
              <w:rPr>
                <w:rFonts w:ascii="新細明體" w:hAnsi="新細明體" w:hint="eastAsia"/>
              </w:rPr>
              <w:t>我的自主權</w:t>
            </w:r>
            <w:r w:rsidRPr="005D6984">
              <w:rPr>
                <w:rFonts w:ascii="新細明體" w:hAnsi="新細明體" w:hint="eastAsia"/>
              </w:rPr>
              <w:t>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’"/>
              </w:smartTagPr>
              <w:r>
                <w:rPr>
                  <w:rFonts w:ascii="新細明體" w:hAnsi="新細明體" w:hint="eastAsia"/>
                </w:rPr>
                <w:t>45</w:t>
              </w:r>
              <w:r w:rsidRPr="005D6984">
                <w:rPr>
                  <w:rFonts w:ascii="新細明體" w:hAnsi="新細明體"/>
                </w:rPr>
                <w:t>’</w:t>
              </w:r>
            </w:smartTag>
            <w:r w:rsidRPr="005D6984">
              <w:rPr>
                <w:rFonts w:ascii="新細明體" w:hAnsi="新細明體" w:hint="eastAsia"/>
              </w:rPr>
              <w:t>）</w:t>
            </w:r>
          </w:p>
          <w:p w:rsidR="00955459" w:rsidRDefault="00955459" w:rsidP="00E21CDC">
            <w:pPr>
              <w:ind w:left="96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1、</w:t>
            </w:r>
            <w:r w:rsidRPr="005D6984">
              <w:rPr>
                <w:rFonts w:ascii="新細明體" w:hAnsi="新細明體" w:hint="eastAsia"/>
                <w:color w:val="000000"/>
              </w:rPr>
              <w:t>教師</w:t>
            </w:r>
            <w:r>
              <w:rPr>
                <w:rFonts w:ascii="新細明體" w:hAnsi="新細明體" w:hint="eastAsia"/>
                <w:color w:val="000000"/>
              </w:rPr>
              <w:t>引導學生思考，人與人的最適當的距離是多少？</w:t>
            </w:r>
          </w:p>
          <w:p w:rsidR="00955459" w:rsidRPr="005D6984" w:rsidRDefault="00955459" w:rsidP="00E21CDC">
            <w:pPr>
              <w:ind w:left="96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2、教師說明「打招呼」活動規則說明：</w:t>
            </w:r>
          </w:p>
          <w:p w:rsidR="00955459" w:rsidRDefault="00955459" w:rsidP="00955459">
            <w:pPr>
              <w:numPr>
                <w:ilvl w:val="0"/>
                <w:numId w:val="22"/>
              </w:numPr>
              <w:rPr>
                <w:rFonts w:ascii="新細明體" w:hAnsi="新細明體"/>
              </w:rPr>
            </w:pPr>
            <w:smartTag w:uri="urn:schemas-microsoft-com:office:smarttags" w:element="chmetcnv">
              <w:smartTagPr>
                <w:attr w:name="UnitName" w:val="兩"/>
                <w:attr w:name="SourceValue" w:val="2"/>
                <w:attr w:name="HasSpace" w:val="False"/>
                <w:attr w:name="Negative" w:val="False"/>
                <w:attr w:name="NumberType" w:val="4"/>
                <w:attr w:name="TCSC" w:val="2"/>
              </w:smartTagPr>
              <w:r>
                <w:rPr>
                  <w:rFonts w:ascii="新細明體" w:hAnsi="新細明體" w:hint="eastAsia"/>
                </w:rPr>
                <w:t>兩兩</w:t>
              </w:r>
            </w:smartTag>
            <w:r>
              <w:rPr>
                <w:rFonts w:ascii="新細明體" w:hAnsi="新細明體" w:hint="eastAsia"/>
              </w:rPr>
              <w:t>分成一組，若有落單者則當觀察員。</w:t>
            </w:r>
          </w:p>
          <w:p w:rsidR="00955459" w:rsidRDefault="00955459" w:rsidP="00955459">
            <w:pPr>
              <w:numPr>
                <w:ilvl w:val="0"/>
                <w:numId w:val="22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教師依序給予口令，讓同學完成任務：</w:t>
            </w:r>
          </w:p>
          <w:p w:rsidR="00955459" w:rsidRDefault="00955459" w:rsidP="00E21CDC">
            <w:pPr>
              <w:ind w:leftChars="770" w:left="1848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點頭微笑→握手→搭肩→摸頭→摟腰→擁抱→拍屁股一下</w:t>
            </w:r>
          </w:p>
          <w:p w:rsidR="00955459" w:rsidRPr="00BB5BE3" w:rsidRDefault="00955459" w:rsidP="00955459">
            <w:pPr>
              <w:numPr>
                <w:ilvl w:val="0"/>
                <w:numId w:val="22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中途若覺得該口令不舒服，可告知對方停止進行活動。</w:t>
            </w:r>
          </w:p>
        </w:tc>
        <w:tc>
          <w:tcPr>
            <w:tcW w:w="2597" w:type="dxa"/>
            <w:gridSpan w:val="2"/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</w:tc>
      </w:tr>
      <w:tr w:rsidR="00955459" w:rsidRPr="005D6984" w:rsidTr="00E21CDC">
        <w:trPr>
          <w:cantSplit/>
          <w:trHeight w:val="70"/>
        </w:trPr>
        <w:tc>
          <w:tcPr>
            <w:tcW w:w="5738" w:type="dxa"/>
            <w:gridSpan w:val="4"/>
            <w:tcBorders>
              <w:bottom w:val="single" w:sz="4" w:space="0" w:color="auto"/>
            </w:tcBorders>
          </w:tcPr>
          <w:p w:rsidR="00955459" w:rsidRDefault="00955459" w:rsidP="00E21CDC">
            <w:pPr>
              <w:ind w:left="960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lastRenderedPageBreak/>
              <w:t>3、教師引導學生思考：</w:t>
            </w:r>
          </w:p>
          <w:p w:rsidR="00955459" w:rsidRDefault="00955459" w:rsidP="00955459">
            <w:pPr>
              <w:numPr>
                <w:ilvl w:val="0"/>
                <w:numId w:val="2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你最能接受哪種打招呼的方式？為什麼？這時候的身體距離是多少？</w:t>
            </w:r>
          </w:p>
          <w:p w:rsidR="00955459" w:rsidRDefault="00955459" w:rsidP="00955459">
            <w:pPr>
              <w:numPr>
                <w:ilvl w:val="0"/>
                <w:numId w:val="21"/>
              </w:num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大家公認最適合大眾的打招呼方式是哪一個？為什麼？</w:t>
            </w:r>
          </w:p>
          <w:p w:rsidR="00955459" w:rsidRDefault="00955459" w:rsidP="00E21CDC">
            <w:pPr>
              <w:spacing w:line="0" w:lineRule="atLeast"/>
              <w:ind w:left="9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4、教師說明我的身體界限：危險區、警戒區、安全區之意義。並請學生依不同顏色將之畫於人形圖案上。</w:t>
            </w:r>
          </w:p>
          <w:p w:rsidR="00955459" w:rsidRDefault="00955459" w:rsidP="00955459">
            <w:pPr>
              <w:numPr>
                <w:ilvl w:val="2"/>
                <w:numId w:val="1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教師引導學生思考：</w:t>
            </w:r>
          </w:p>
          <w:p w:rsidR="00955459" w:rsidRDefault="00955459" w:rsidP="00955459">
            <w:pPr>
              <w:numPr>
                <w:ilvl w:val="0"/>
                <w:numId w:val="20"/>
              </w:numPr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每個人的身體界限圖一樣嗎？為什麼？</w:t>
            </w:r>
          </w:p>
          <w:p w:rsidR="00955459" w:rsidRPr="00627FB5" w:rsidRDefault="00955459" w:rsidP="00955459">
            <w:pPr>
              <w:numPr>
                <w:ilvl w:val="0"/>
                <w:numId w:val="20"/>
              </w:numPr>
              <w:spacing w:line="0" w:lineRule="atLeast"/>
              <w:rPr>
                <w:kern w:val="0"/>
              </w:rPr>
            </w:pPr>
            <w:r>
              <w:rPr>
                <w:rFonts w:hint="eastAsia"/>
                <w:kern w:val="0"/>
              </w:rPr>
              <w:t>我們在態度上和行為上應該如何對待他人的身體？</w:t>
            </w:r>
          </w:p>
          <w:p w:rsidR="00955459" w:rsidRDefault="00955459" w:rsidP="00955459">
            <w:pPr>
              <w:numPr>
                <w:ilvl w:val="2"/>
                <w:numId w:val="1"/>
              </w:num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教師說明身體自主權之意義，並提醒學生應該成為稱職的身體管理者。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二、騷擾檢視鏡(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’"/>
              </w:smartTagPr>
              <w:r>
                <w:rPr>
                  <w:rFonts w:ascii="新細明體" w:hAnsi="新細明體" w:hint="eastAsia"/>
                </w:rPr>
                <w:t>45</w:t>
              </w:r>
              <w:r w:rsidRPr="005D6984">
                <w:rPr>
                  <w:rFonts w:ascii="新細明體" w:hAnsi="新細明體"/>
                </w:rPr>
                <w:t>’</w:t>
              </w:r>
            </w:smartTag>
            <w:r>
              <w:rPr>
                <w:rFonts w:ascii="新細明體" w:hAnsi="新細明體" w:hint="eastAsia"/>
              </w:rPr>
              <w:t>)</w:t>
            </w:r>
          </w:p>
          <w:p w:rsidR="00955459" w:rsidRPr="00366511" w:rsidRDefault="00955459" w:rsidP="00955459">
            <w:pPr>
              <w:numPr>
                <w:ilvl w:val="0"/>
                <w:numId w:val="15"/>
              </w:numPr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</w:rPr>
              <w:t>教師引導學生討論</w:t>
            </w:r>
            <w:r>
              <w:rPr>
                <w:rFonts w:ascii="新細明體" w:hAnsi="新細明體" w:hint="eastAsia"/>
              </w:rPr>
              <w:t>自己經歷過或聽過哪些被騷擾的事？</w:t>
            </w:r>
          </w:p>
          <w:p w:rsidR="00955459" w:rsidRPr="005D6984" w:rsidRDefault="00955459" w:rsidP="00955459">
            <w:pPr>
              <w:numPr>
                <w:ilvl w:val="0"/>
                <w:numId w:val="15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教師播放</w:t>
            </w:r>
            <w:r>
              <w:rPr>
                <w:rFonts w:ascii="新細明體" w:hAnsi="新細明體" w:hint="eastAsia"/>
              </w:rPr>
              <w:t>性騷擾之性霸凌短片。</w:t>
            </w:r>
          </w:p>
          <w:p w:rsidR="00955459" w:rsidRDefault="00955459" w:rsidP="00955459">
            <w:pPr>
              <w:numPr>
                <w:ilvl w:val="0"/>
                <w:numId w:val="15"/>
              </w:numPr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color w:val="000000"/>
              </w:rPr>
              <w:t>教師</w:t>
            </w:r>
            <w:r>
              <w:rPr>
                <w:rFonts w:ascii="新細明體" w:hAnsi="新細明體" w:hint="eastAsia"/>
                <w:color w:val="000000"/>
              </w:rPr>
              <w:t>引導學生思考：</w:t>
            </w:r>
          </w:p>
          <w:p w:rsidR="00955459" w:rsidRDefault="00955459" w:rsidP="00955459">
            <w:pPr>
              <w:numPr>
                <w:ilvl w:val="0"/>
                <w:numId w:val="16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</w:rPr>
              <w:t>你喜歡這些行為嗎？為什麼？</w:t>
            </w:r>
          </w:p>
          <w:p w:rsidR="00955459" w:rsidRPr="005D6984" w:rsidRDefault="00955459" w:rsidP="00955459">
            <w:pPr>
              <w:numPr>
                <w:ilvl w:val="0"/>
                <w:numId w:val="16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</w:rPr>
              <w:t>在日常生活中，你還有遇過或聽過哪些類似的行為呢？</w:t>
            </w:r>
          </w:p>
          <w:p w:rsidR="00955459" w:rsidRDefault="00955459" w:rsidP="00955459">
            <w:pPr>
              <w:numPr>
                <w:ilvl w:val="0"/>
                <w:numId w:val="15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教師總結，並引導學生思考，哪些行為已經構成性騷擾。並將課本上的性騷擾敘述行為符合者打勾。</w:t>
            </w:r>
          </w:p>
          <w:p w:rsidR="00955459" w:rsidRDefault="00955459" w:rsidP="00955459">
            <w:pPr>
              <w:numPr>
                <w:ilvl w:val="0"/>
                <w:numId w:val="15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播放「有什麼不一樣？你說嘛！(性騷擾防治)」影片。</w:t>
            </w:r>
          </w:p>
          <w:p w:rsidR="00955459" w:rsidRDefault="00955459" w:rsidP="00955459">
            <w:pPr>
              <w:numPr>
                <w:ilvl w:val="0"/>
                <w:numId w:val="15"/>
              </w:numPr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引導學生將騷擾類型填寫，將「動動腦時間」的性騷擾行為分類於表格內，並說明性騷擾法律定義。（答案見補充資料）</w:t>
            </w:r>
          </w:p>
          <w:p w:rsidR="00955459" w:rsidRPr="0012778F" w:rsidRDefault="00955459" w:rsidP="00E21CDC">
            <w:pPr>
              <w:spacing w:line="0" w:lineRule="atLeast"/>
              <w:ind w:leftChars="370" w:left="1248" w:hangingChars="150" w:hanging="360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三</w:t>
            </w:r>
            <w:r w:rsidRPr="005D6984">
              <w:rPr>
                <w:rFonts w:ascii="新細明體" w:hAnsi="新細明體" w:hint="eastAsia"/>
              </w:rPr>
              <w:t>、</w:t>
            </w:r>
            <w:r>
              <w:rPr>
                <w:rFonts w:ascii="新細明體" w:hAnsi="新細明體" w:hint="eastAsia"/>
              </w:rPr>
              <w:t>勇敢大聲說</w:t>
            </w:r>
            <w:r w:rsidRPr="005D6984">
              <w:rPr>
                <w:rFonts w:ascii="新細明體" w:hAnsi="新細明體" w:hint="eastAsia"/>
              </w:rPr>
              <w:t>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5"/>
                <w:attr w:name="UnitName" w:val="’"/>
              </w:smartTagPr>
              <w:r w:rsidRPr="005D6984">
                <w:rPr>
                  <w:rFonts w:ascii="新細明體" w:hAnsi="新細明體" w:hint="eastAsia"/>
                </w:rPr>
                <w:t>45</w:t>
              </w:r>
              <w:r w:rsidRPr="005D6984">
                <w:rPr>
                  <w:rFonts w:ascii="新細明體" w:hAnsi="新細明體"/>
                </w:rPr>
                <w:t>’</w:t>
              </w:r>
            </w:smartTag>
            <w:r w:rsidRPr="005D6984">
              <w:rPr>
                <w:rFonts w:ascii="新細明體" w:hAnsi="新細明體" w:hint="eastAsia"/>
              </w:rPr>
              <w:t>)</w:t>
            </w:r>
          </w:p>
          <w:p w:rsidR="00955459" w:rsidRPr="005D6984" w:rsidRDefault="00955459" w:rsidP="00E21CDC">
            <w:pPr>
              <w:spacing w:line="0" w:lineRule="atLeast"/>
              <w:ind w:leftChars="350" w:left="1200" w:hangingChars="150" w:hanging="36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1</w:t>
            </w:r>
            <w:r>
              <w:rPr>
                <w:rFonts w:ascii="新細明體" w:hAnsi="新細明體" w:hint="eastAsia"/>
              </w:rPr>
              <w:t>、教師引導學生思考如果遇到了性擾騷，自己會怎麼辦？</w:t>
            </w:r>
          </w:p>
          <w:p w:rsidR="00955459" w:rsidRDefault="00955459" w:rsidP="00E21CDC">
            <w:pPr>
              <w:spacing w:line="0" w:lineRule="atLeast"/>
              <w:ind w:leftChars="350" w:left="1200" w:hangingChars="150" w:hanging="360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2、</w:t>
            </w:r>
            <w:r>
              <w:rPr>
                <w:rFonts w:ascii="新細明體" w:hAnsi="新細明體" w:hint="eastAsia"/>
              </w:rPr>
              <w:t>教師播放</w:t>
            </w:r>
            <w:r>
              <w:rPr>
                <w:rFonts w:ascii="新細明體" w:hAnsi="新細明體" w:hint="eastAsia"/>
                <w:color w:val="000000"/>
              </w:rPr>
              <w:t>「請你不要太過份（從KUSO到校園霸凌）」影片。</w:t>
            </w:r>
          </w:p>
          <w:p w:rsidR="00955459" w:rsidRPr="005D6984" w:rsidRDefault="00955459" w:rsidP="00E21CDC">
            <w:pPr>
              <w:spacing w:line="0" w:lineRule="atLeast"/>
              <w:ind w:leftChars="350" w:left="1200" w:hangingChars="150" w:hanging="36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3、</w:t>
            </w:r>
            <w:r w:rsidRPr="005D6984">
              <w:rPr>
                <w:rFonts w:ascii="新細明體" w:hAnsi="新細明體" w:hint="eastAsia"/>
              </w:rPr>
              <w:t>教師引導同學思考以下問題：</w:t>
            </w:r>
          </w:p>
          <w:p w:rsidR="00955459" w:rsidRPr="005D6984" w:rsidRDefault="00955459" w:rsidP="00E21CDC">
            <w:pPr>
              <w:spacing w:line="0" w:lineRule="atLeast"/>
              <w:ind w:leftChars="470" w:left="1512" w:hangingChars="160" w:hanging="384"/>
              <w:rPr>
                <w:rFonts w:ascii="新細明體" w:hAnsi="新細明體"/>
              </w:rPr>
            </w:pPr>
            <w:r w:rsidRPr="005D6984">
              <w:rPr>
                <w:rFonts w:ascii="新細明體" w:hAnsi="新細明體" w:hint="eastAsia"/>
              </w:rPr>
              <w:t>(1)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影片中有出現哪些類型的性騷擾？具體的行為內容為何？（答案見補充資料）</w:t>
            </w: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</w:tcPr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彩色筆或色鉛筆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</w:rPr>
              <w:t>性騷擾之性霸凌短片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每題均為性騷擾行為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性別平等教育I「有什麼不一樣？你說嘛！(性騷擾防治)」影片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性別平等教育(III)「請你不要太過份（從KUSO到校園霸凌）」影片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</w:tr>
      <w:tr w:rsidR="00955459" w:rsidRPr="005D6984" w:rsidTr="00E21CDC">
        <w:trPr>
          <w:cantSplit/>
          <w:trHeight w:val="557"/>
        </w:trPr>
        <w:tc>
          <w:tcPr>
            <w:tcW w:w="5738" w:type="dxa"/>
            <w:gridSpan w:val="4"/>
          </w:tcPr>
          <w:p w:rsidR="00955459" w:rsidRDefault="00955459" w:rsidP="00E21CDC">
            <w:pPr>
              <w:spacing w:line="0" w:lineRule="atLeast"/>
              <w:ind w:leftChars="499" w:left="1587" w:hangingChars="162" w:hanging="389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 xml:space="preserve">(2) </w:t>
            </w:r>
            <w:r>
              <w:rPr>
                <w:rFonts w:hint="eastAsia"/>
                <w:kern w:val="0"/>
              </w:rPr>
              <w:t>面對性騷擾，我們可以採取哪些行動保護自己？</w:t>
            </w:r>
          </w:p>
          <w:p w:rsidR="00955459" w:rsidRDefault="00955459" w:rsidP="00E21CDC">
            <w:pPr>
              <w:spacing w:line="0" w:lineRule="atLeast"/>
              <w:ind w:leftChars="350" w:left="1200" w:hangingChars="150" w:hanging="360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  <w:r>
              <w:rPr>
                <w:rFonts w:hint="eastAsia"/>
                <w:kern w:val="0"/>
              </w:rPr>
              <w:t>、教師播放「新聞分享站」</w:t>
            </w:r>
            <w:r>
              <w:rPr>
                <w:rFonts w:hint="eastAsia"/>
                <w:kern w:val="0"/>
              </w:rPr>
              <w:t>ppt</w:t>
            </w:r>
            <w:r>
              <w:rPr>
                <w:rFonts w:hint="eastAsia"/>
                <w:kern w:val="0"/>
              </w:rPr>
              <w:t>。</w:t>
            </w:r>
          </w:p>
          <w:p w:rsidR="00955459" w:rsidRDefault="00955459" w:rsidP="00E21CDC">
            <w:pPr>
              <w:spacing w:line="0" w:lineRule="atLeast"/>
              <w:ind w:leftChars="350" w:left="1200" w:hangingChars="150" w:hanging="360"/>
              <w:rPr>
                <w:kern w:val="0"/>
              </w:rPr>
            </w:pPr>
            <w:r>
              <w:rPr>
                <w:rFonts w:hint="eastAsia"/>
                <w:kern w:val="0"/>
              </w:rPr>
              <w:t>5</w:t>
            </w:r>
            <w:r>
              <w:rPr>
                <w:rFonts w:hint="eastAsia"/>
                <w:kern w:val="0"/>
              </w:rPr>
              <w:t>、教師引導學生分享：聽完了這些新聞之後，你有什麼想法呢？</w:t>
            </w: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</w:p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color w:val="000000"/>
              </w:rPr>
              <w:t>參、結束活動</w:t>
            </w:r>
          </w:p>
          <w:p w:rsidR="00955459" w:rsidRDefault="00955459" w:rsidP="00E21CDC">
            <w:pPr>
              <w:spacing w:line="0" w:lineRule="atLeast"/>
              <w:ind w:leftChars="350" w:left="1200" w:hangingChars="150" w:hanging="360"/>
              <w:rPr>
                <w:rFonts w:ascii="新細明體" w:hAnsi="新細明體"/>
                <w:color w:val="000000"/>
              </w:rPr>
            </w:pP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、教師總結：「只要有人不喜歡，你就不可以。」不經意的開玩笑，除了可能造成性騷擾之外，嚴重的話更會構成校園霸凌事件。以尊重的態度去面對每個人，才能創造一個性別平等的校園及社會哦！</w:t>
            </w:r>
          </w:p>
          <w:p w:rsidR="00955459" w:rsidRPr="00274553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</w:tc>
        <w:tc>
          <w:tcPr>
            <w:tcW w:w="2597" w:type="dxa"/>
            <w:gridSpan w:val="2"/>
          </w:tcPr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</w:p>
          <w:p w:rsidR="00955459" w:rsidRPr="00274553" w:rsidRDefault="00955459" w:rsidP="00E21CDC">
            <w:pPr>
              <w:spacing w:line="0" w:lineRule="atLeast"/>
              <w:rPr>
                <w:rFonts w:ascii="新細明體" w:hAnsi="新細明體"/>
                <w:color w:val="000000"/>
              </w:rPr>
            </w:pPr>
            <w:r w:rsidRPr="005D6984">
              <w:rPr>
                <w:rFonts w:ascii="新細明體" w:hAnsi="新細明體" w:hint="eastAsia"/>
              </w:rPr>
              <w:t>「</w:t>
            </w:r>
            <w:r>
              <w:rPr>
                <w:rFonts w:ascii="新細明體" w:hAnsi="新細明體" w:hint="eastAsia"/>
              </w:rPr>
              <w:t>新聞分享站-性騷擾新聞</w:t>
            </w:r>
            <w:r w:rsidRPr="005D6984">
              <w:rPr>
                <w:rFonts w:ascii="新細明體" w:hAnsi="新細明體" w:hint="eastAsia"/>
              </w:rPr>
              <w:t>」ppt</w:t>
            </w:r>
          </w:p>
        </w:tc>
      </w:tr>
      <w:tr w:rsidR="00955459" w:rsidRPr="005D6984" w:rsidTr="00E21CDC">
        <w:trPr>
          <w:cantSplit/>
          <w:trHeight w:val="557"/>
        </w:trPr>
        <w:tc>
          <w:tcPr>
            <w:tcW w:w="8335" w:type="dxa"/>
            <w:gridSpan w:val="6"/>
            <w:tcBorders>
              <w:bottom w:val="single" w:sz="4" w:space="0" w:color="auto"/>
            </w:tcBorders>
          </w:tcPr>
          <w:p w:rsidR="00955459" w:rsidRPr="005D6984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  <w:r w:rsidRPr="005D6984">
              <w:rPr>
                <w:rFonts w:ascii="新細明體" w:hAnsi="新細明體" w:hint="eastAsia"/>
                <w:b/>
                <w:color w:val="000000"/>
              </w:rPr>
              <w:t>教學注意事項：</w:t>
            </w:r>
          </w:p>
          <w:p w:rsidR="00955459" w:rsidRDefault="00955459" w:rsidP="00955459">
            <w:pPr>
              <w:numPr>
                <w:ilvl w:val="1"/>
                <w:numId w:val="16"/>
              </w:numPr>
              <w:tabs>
                <w:tab w:val="clear" w:pos="2160"/>
                <w:tab w:val="num" w:pos="0"/>
              </w:tabs>
              <w:spacing w:line="0" w:lineRule="atLeast"/>
              <w:ind w:left="398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進行打招呼活動時，可適時提醒學生，若覺得無法接受則可以停止活動。</w:t>
            </w:r>
          </w:p>
          <w:p w:rsidR="00955459" w:rsidRDefault="00955459" w:rsidP="00955459">
            <w:pPr>
              <w:numPr>
                <w:ilvl w:val="1"/>
                <w:numId w:val="16"/>
              </w:numPr>
              <w:tabs>
                <w:tab w:val="clear" w:pos="2160"/>
                <w:tab w:val="num" w:pos="0"/>
              </w:tabs>
              <w:spacing w:line="0" w:lineRule="atLeast"/>
              <w:ind w:left="398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畫完我的身體界限之後，可邀請學生至黑板上標示自己的界限圖，讓學生瞭解每個人的身體界限是不一樣的。</w:t>
            </w:r>
          </w:p>
          <w:p w:rsidR="00955459" w:rsidRDefault="00955459" w:rsidP="00955459">
            <w:pPr>
              <w:numPr>
                <w:ilvl w:val="1"/>
                <w:numId w:val="16"/>
              </w:numPr>
              <w:tabs>
                <w:tab w:val="clear" w:pos="2160"/>
                <w:tab w:val="num" w:pos="0"/>
              </w:tabs>
              <w:spacing w:line="0" w:lineRule="atLeast"/>
              <w:ind w:left="398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可補充說明校園內性騷擾可找學務處或輔導老師通報，校內性別平等委員會將進行調查處理及其相關流程。</w:t>
            </w:r>
          </w:p>
          <w:p w:rsidR="00955459" w:rsidRPr="00A3553E" w:rsidRDefault="00955459" w:rsidP="00E21CDC">
            <w:pPr>
              <w:spacing w:line="0" w:lineRule="atLeast"/>
              <w:rPr>
                <w:rFonts w:ascii="新細明體" w:hAnsi="新細明體"/>
                <w:b/>
                <w:color w:val="000000"/>
              </w:rPr>
            </w:pPr>
          </w:p>
        </w:tc>
      </w:tr>
    </w:tbl>
    <w:p w:rsidR="00955459" w:rsidRDefault="00955459" w:rsidP="00955459"/>
    <w:p w:rsidR="00955459" w:rsidRDefault="00955459" w:rsidP="00955459"/>
    <w:p w:rsidR="00955459" w:rsidRPr="003E0095" w:rsidRDefault="00955459" w:rsidP="00955459">
      <w:pPr>
        <w:rPr>
          <w:b/>
        </w:rPr>
      </w:pPr>
      <w:r w:rsidRPr="003E0095">
        <w:rPr>
          <w:rFonts w:hint="eastAsia"/>
          <w:b/>
        </w:rPr>
        <w:t>補充資料：</w:t>
      </w:r>
      <w:r w:rsidRPr="003E0095">
        <w:rPr>
          <w:rFonts w:hint="eastAsia"/>
          <w:b/>
        </w:rPr>
        <w:t xml:space="preserve"> </w:t>
      </w:r>
    </w:p>
    <w:p w:rsidR="00955459" w:rsidRDefault="00955459" w:rsidP="00955459">
      <w:r>
        <w:rPr>
          <w:rFonts w:ascii="新細明體" w:hAnsi="新細明體" w:hint="eastAsia"/>
        </w:rPr>
        <w:t>一、騷擾檢視鏡參考答案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8"/>
        <w:gridCol w:w="4568"/>
      </w:tblGrid>
      <w:tr w:rsidR="00955459" w:rsidRPr="00721C20" w:rsidTr="00E21CDC">
        <w:tc>
          <w:tcPr>
            <w:tcW w:w="3578" w:type="dxa"/>
          </w:tcPr>
          <w:p w:rsidR="00955459" w:rsidRPr="00721C20" w:rsidRDefault="00955459" w:rsidP="00E21CDC">
            <w:pPr>
              <w:jc w:val="center"/>
              <w:rPr>
                <w:b/>
                <w:kern w:val="0"/>
              </w:rPr>
            </w:pPr>
            <w:r w:rsidRPr="00721C20">
              <w:rPr>
                <w:rFonts w:hint="eastAsia"/>
                <w:b/>
                <w:kern w:val="0"/>
              </w:rPr>
              <w:t>性騷擾類型</w:t>
            </w:r>
          </w:p>
        </w:tc>
        <w:tc>
          <w:tcPr>
            <w:tcW w:w="4568" w:type="dxa"/>
          </w:tcPr>
          <w:p w:rsidR="00955459" w:rsidRPr="00721C20" w:rsidRDefault="00955459" w:rsidP="00E21CDC">
            <w:pPr>
              <w:jc w:val="center"/>
              <w:rPr>
                <w:b/>
                <w:kern w:val="0"/>
              </w:rPr>
            </w:pPr>
            <w:r w:rsidRPr="00721C20">
              <w:rPr>
                <w:rFonts w:hint="eastAsia"/>
                <w:b/>
                <w:kern w:val="0"/>
              </w:rPr>
              <w:t>行為代碼</w:t>
            </w:r>
          </w:p>
        </w:tc>
      </w:tr>
      <w:tr w:rsidR="00955459" w:rsidRPr="00721C20" w:rsidTr="00E21CDC">
        <w:tc>
          <w:tcPr>
            <w:tcW w:w="3578" w:type="dxa"/>
          </w:tcPr>
          <w:p w:rsidR="00955459" w:rsidRPr="00721C20" w:rsidRDefault="00955459" w:rsidP="00E21CDC">
            <w:pPr>
              <w:jc w:val="center"/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（</w:t>
            </w:r>
            <w:r w:rsidRPr="00721C20">
              <w:rPr>
                <w:rFonts w:hint="eastAsia"/>
                <w:kern w:val="0"/>
              </w:rPr>
              <w:t xml:space="preserve">       </w:t>
            </w:r>
            <w:r w:rsidRPr="00721C20">
              <w:rPr>
                <w:rFonts w:hint="eastAsia"/>
                <w:kern w:val="0"/>
              </w:rPr>
              <w:t>語言</w:t>
            </w:r>
            <w:r w:rsidRPr="00721C20">
              <w:rPr>
                <w:rFonts w:hint="eastAsia"/>
                <w:kern w:val="0"/>
              </w:rPr>
              <w:t xml:space="preserve">       </w:t>
            </w:r>
            <w:r w:rsidRPr="00721C20">
              <w:rPr>
                <w:rFonts w:hint="eastAsia"/>
                <w:kern w:val="0"/>
              </w:rPr>
              <w:t>）騷擾</w:t>
            </w:r>
          </w:p>
        </w:tc>
        <w:tc>
          <w:tcPr>
            <w:tcW w:w="4568" w:type="dxa"/>
          </w:tcPr>
          <w:p w:rsidR="00955459" w:rsidRPr="00721C20" w:rsidRDefault="00955459" w:rsidP="00E21CDC">
            <w:pPr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A</w:t>
            </w:r>
            <w:r w:rsidRPr="00721C20">
              <w:rPr>
                <w:rFonts w:hint="eastAsia"/>
                <w:kern w:val="0"/>
              </w:rPr>
              <w:t>、</w:t>
            </w:r>
            <w:r w:rsidRPr="00721C20">
              <w:rPr>
                <w:rFonts w:hint="eastAsia"/>
                <w:kern w:val="0"/>
              </w:rPr>
              <w:t>E</w:t>
            </w:r>
            <w:r w:rsidRPr="00721C20">
              <w:rPr>
                <w:rFonts w:hint="eastAsia"/>
                <w:kern w:val="0"/>
              </w:rPr>
              <w:t>、</w:t>
            </w:r>
            <w:r w:rsidRPr="00721C20">
              <w:rPr>
                <w:rFonts w:hint="eastAsia"/>
                <w:kern w:val="0"/>
              </w:rPr>
              <w:t>H</w:t>
            </w:r>
            <w:r w:rsidRPr="00721C20">
              <w:rPr>
                <w:rFonts w:hint="eastAsia"/>
                <w:kern w:val="0"/>
              </w:rPr>
              <w:t>、</w:t>
            </w:r>
            <w:r w:rsidRPr="00721C20">
              <w:rPr>
                <w:rFonts w:hint="eastAsia"/>
                <w:kern w:val="0"/>
              </w:rPr>
              <w:t>J</w:t>
            </w:r>
          </w:p>
        </w:tc>
      </w:tr>
      <w:tr w:rsidR="00955459" w:rsidRPr="00721C20" w:rsidTr="00E21CDC">
        <w:tc>
          <w:tcPr>
            <w:tcW w:w="3578" w:type="dxa"/>
          </w:tcPr>
          <w:p w:rsidR="00955459" w:rsidRPr="00721C20" w:rsidRDefault="00955459" w:rsidP="00E21CDC">
            <w:pPr>
              <w:jc w:val="center"/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（</w:t>
            </w:r>
            <w:r w:rsidRPr="00721C20">
              <w:rPr>
                <w:rFonts w:hint="eastAsia"/>
                <w:kern w:val="0"/>
              </w:rPr>
              <w:t xml:space="preserve">       </w:t>
            </w:r>
            <w:r w:rsidRPr="00721C20">
              <w:rPr>
                <w:rFonts w:hint="eastAsia"/>
                <w:kern w:val="0"/>
              </w:rPr>
              <w:t>肢體</w:t>
            </w:r>
            <w:r w:rsidRPr="00721C20">
              <w:rPr>
                <w:rFonts w:hint="eastAsia"/>
                <w:kern w:val="0"/>
              </w:rPr>
              <w:t xml:space="preserve">       </w:t>
            </w:r>
            <w:r w:rsidRPr="00721C20">
              <w:rPr>
                <w:rFonts w:hint="eastAsia"/>
                <w:kern w:val="0"/>
              </w:rPr>
              <w:t>）騷擾</w:t>
            </w:r>
          </w:p>
        </w:tc>
        <w:tc>
          <w:tcPr>
            <w:tcW w:w="4568" w:type="dxa"/>
          </w:tcPr>
          <w:p w:rsidR="00955459" w:rsidRPr="00721C20" w:rsidRDefault="00955459" w:rsidP="00E21CDC">
            <w:pPr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B</w:t>
            </w:r>
            <w:r w:rsidRPr="00721C20">
              <w:rPr>
                <w:rFonts w:hint="eastAsia"/>
                <w:kern w:val="0"/>
              </w:rPr>
              <w:t>、</w:t>
            </w:r>
            <w:r w:rsidRPr="00721C20">
              <w:rPr>
                <w:rFonts w:hint="eastAsia"/>
                <w:kern w:val="0"/>
              </w:rPr>
              <w:t>F</w:t>
            </w:r>
            <w:r w:rsidRPr="00721C20">
              <w:rPr>
                <w:rFonts w:hint="eastAsia"/>
                <w:kern w:val="0"/>
              </w:rPr>
              <w:t>、</w:t>
            </w:r>
            <w:r w:rsidRPr="00721C20">
              <w:rPr>
                <w:rFonts w:hint="eastAsia"/>
                <w:kern w:val="0"/>
              </w:rPr>
              <w:t>G</w:t>
            </w:r>
            <w:r w:rsidRPr="00721C20">
              <w:rPr>
                <w:rFonts w:hint="eastAsia"/>
                <w:kern w:val="0"/>
              </w:rPr>
              <w:t>、</w:t>
            </w:r>
            <w:r w:rsidRPr="00721C20">
              <w:rPr>
                <w:rFonts w:hint="eastAsia"/>
                <w:kern w:val="0"/>
              </w:rPr>
              <w:t>I</w:t>
            </w:r>
            <w:r w:rsidRPr="00721C20">
              <w:rPr>
                <w:rFonts w:hint="eastAsia"/>
                <w:kern w:val="0"/>
              </w:rPr>
              <w:t>、</w:t>
            </w:r>
            <w:r w:rsidRPr="00721C20">
              <w:rPr>
                <w:rFonts w:hint="eastAsia"/>
                <w:kern w:val="0"/>
              </w:rPr>
              <w:t>L</w:t>
            </w:r>
          </w:p>
        </w:tc>
      </w:tr>
      <w:tr w:rsidR="00955459" w:rsidRPr="00721C20" w:rsidTr="00E21CDC">
        <w:tc>
          <w:tcPr>
            <w:tcW w:w="3578" w:type="dxa"/>
          </w:tcPr>
          <w:p w:rsidR="00955459" w:rsidRPr="00721C20" w:rsidRDefault="00955459" w:rsidP="00E21CDC">
            <w:pPr>
              <w:jc w:val="center"/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（</w:t>
            </w:r>
            <w:r w:rsidRPr="00721C20">
              <w:rPr>
                <w:rFonts w:hint="eastAsia"/>
                <w:kern w:val="0"/>
              </w:rPr>
              <w:t xml:space="preserve">       </w:t>
            </w:r>
            <w:r w:rsidRPr="00721C20">
              <w:rPr>
                <w:rFonts w:hint="eastAsia"/>
                <w:kern w:val="0"/>
              </w:rPr>
              <w:t>圖片</w:t>
            </w:r>
            <w:r w:rsidRPr="00721C20">
              <w:rPr>
                <w:rFonts w:hint="eastAsia"/>
                <w:kern w:val="0"/>
              </w:rPr>
              <w:t xml:space="preserve">       </w:t>
            </w:r>
            <w:r w:rsidRPr="00721C20">
              <w:rPr>
                <w:rFonts w:hint="eastAsia"/>
                <w:kern w:val="0"/>
              </w:rPr>
              <w:t>）騷擾</w:t>
            </w:r>
          </w:p>
        </w:tc>
        <w:tc>
          <w:tcPr>
            <w:tcW w:w="4568" w:type="dxa"/>
          </w:tcPr>
          <w:p w:rsidR="00955459" w:rsidRPr="00721C20" w:rsidRDefault="00955459" w:rsidP="00E21CDC">
            <w:pPr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C</w:t>
            </w:r>
            <w:r w:rsidRPr="00721C20">
              <w:rPr>
                <w:rFonts w:hint="eastAsia"/>
                <w:kern w:val="0"/>
              </w:rPr>
              <w:t>、</w:t>
            </w:r>
            <w:r w:rsidRPr="00721C20">
              <w:rPr>
                <w:rFonts w:hint="eastAsia"/>
                <w:kern w:val="0"/>
              </w:rPr>
              <w:t>D</w:t>
            </w:r>
          </w:p>
        </w:tc>
      </w:tr>
      <w:tr w:rsidR="00955459" w:rsidRPr="00721C20" w:rsidTr="00E21CDC">
        <w:tc>
          <w:tcPr>
            <w:tcW w:w="3578" w:type="dxa"/>
          </w:tcPr>
          <w:p w:rsidR="00955459" w:rsidRPr="00721C20" w:rsidRDefault="00955459" w:rsidP="00E21CDC">
            <w:pPr>
              <w:jc w:val="center"/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（</w:t>
            </w:r>
            <w:r w:rsidRPr="00721C20">
              <w:rPr>
                <w:rFonts w:hint="eastAsia"/>
                <w:kern w:val="0"/>
              </w:rPr>
              <w:t xml:space="preserve">     </w:t>
            </w:r>
            <w:r w:rsidRPr="00721C20">
              <w:rPr>
                <w:rFonts w:hint="eastAsia"/>
                <w:kern w:val="0"/>
              </w:rPr>
              <w:t>權力位階</w:t>
            </w:r>
            <w:r w:rsidRPr="00721C20">
              <w:rPr>
                <w:rFonts w:hint="eastAsia"/>
                <w:kern w:val="0"/>
              </w:rPr>
              <w:t xml:space="preserve">     </w:t>
            </w:r>
            <w:r w:rsidRPr="00721C20">
              <w:rPr>
                <w:rFonts w:hint="eastAsia"/>
                <w:kern w:val="0"/>
              </w:rPr>
              <w:t>）騷擾</w:t>
            </w:r>
          </w:p>
        </w:tc>
        <w:tc>
          <w:tcPr>
            <w:tcW w:w="4568" w:type="dxa"/>
          </w:tcPr>
          <w:p w:rsidR="00955459" w:rsidRPr="00721C20" w:rsidRDefault="00955459" w:rsidP="00E21CDC">
            <w:pPr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K</w:t>
            </w:r>
          </w:p>
        </w:tc>
      </w:tr>
    </w:tbl>
    <w:p w:rsidR="00955459" w:rsidRDefault="00955459" w:rsidP="00955459"/>
    <w:p w:rsidR="00955459" w:rsidRDefault="00955459" w:rsidP="00955459">
      <w:r>
        <w:rPr>
          <w:rFonts w:ascii="新細明體" w:hAnsi="新細明體" w:hint="eastAsia"/>
        </w:rPr>
        <w:t>二、勇敢大聲說參考答案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5987"/>
      </w:tblGrid>
      <w:tr w:rsidR="00955459" w:rsidRPr="00721C20" w:rsidTr="00E21CDC">
        <w:tc>
          <w:tcPr>
            <w:tcW w:w="2160" w:type="dxa"/>
          </w:tcPr>
          <w:p w:rsidR="00955459" w:rsidRPr="00721C20" w:rsidRDefault="00955459" w:rsidP="00E21CDC">
            <w:pPr>
              <w:jc w:val="center"/>
              <w:rPr>
                <w:b/>
                <w:kern w:val="0"/>
              </w:rPr>
            </w:pPr>
            <w:r w:rsidRPr="00721C20">
              <w:rPr>
                <w:rFonts w:hint="eastAsia"/>
                <w:b/>
                <w:kern w:val="0"/>
              </w:rPr>
              <w:t>性騷擾類型</w:t>
            </w:r>
          </w:p>
        </w:tc>
        <w:tc>
          <w:tcPr>
            <w:tcW w:w="5987" w:type="dxa"/>
          </w:tcPr>
          <w:p w:rsidR="00955459" w:rsidRPr="00721C20" w:rsidRDefault="00955459" w:rsidP="00E21CDC">
            <w:pPr>
              <w:jc w:val="center"/>
              <w:rPr>
                <w:b/>
                <w:kern w:val="0"/>
              </w:rPr>
            </w:pPr>
            <w:r w:rsidRPr="00721C20">
              <w:rPr>
                <w:rFonts w:hint="eastAsia"/>
                <w:b/>
                <w:kern w:val="0"/>
              </w:rPr>
              <w:t>行為內容描述</w:t>
            </w:r>
          </w:p>
        </w:tc>
      </w:tr>
      <w:tr w:rsidR="00955459" w:rsidRPr="00721C20" w:rsidTr="00E21CDC">
        <w:tc>
          <w:tcPr>
            <w:tcW w:w="2160" w:type="dxa"/>
            <w:vAlign w:val="center"/>
          </w:tcPr>
          <w:p w:rsidR="00955459" w:rsidRPr="00721C20" w:rsidRDefault="00955459" w:rsidP="00E21CDC">
            <w:pPr>
              <w:jc w:val="center"/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語言騷擾</w:t>
            </w:r>
          </w:p>
        </w:tc>
        <w:tc>
          <w:tcPr>
            <w:tcW w:w="5987" w:type="dxa"/>
          </w:tcPr>
          <w:p w:rsidR="00955459" w:rsidRPr="00721C20" w:rsidRDefault="00955459" w:rsidP="00955459">
            <w:pPr>
              <w:numPr>
                <w:ilvl w:val="0"/>
                <w:numId w:val="17"/>
              </w:numPr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嘲笑別人是飛機場</w:t>
            </w:r>
          </w:p>
          <w:p w:rsidR="00955459" w:rsidRPr="00721C20" w:rsidRDefault="00955459" w:rsidP="00955459">
            <w:pPr>
              <w:numPr>
                <w:ilvl w:val="0"/>
                <w:numId w:val="17"/>
              </w:numPr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嘲笑別人胸部高聳直立</w:t>
            </w:r>
          </w:p>
        </w:tc>
      </w:tr>
      <w:tr w:rsidR="00955459" w:rsidRPr="00721C20" w:rsidTr="00E21CDC">
        <w:tc>
          <w:tcPr>
            <w:tcW w:w="2160" w:type="dxa"/>
          </w:tcPr>
          <w:p w:rsidR="00955459" w:rsidRPr="00721C20" w:rsidRDefault="00955459" w:rsidP="00E21CDC">
            <w:pPr>
              <w:jc w:val="center"/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肢體騷擾</w:t>
            </w:r>
          </w:p>
        </w:tc>
        <w:tc>
          <w:tcPr>
            <w:tcW w:w="5987" w:type="dxa"/>
          </w:tcPr>
          <w:p w:rsidR="00955459" w:rsidRPr="00721C20" w:rsidRDefault="00955459" w:rsidP="00955459">
            <w:pPr>
              <w:numPr>
                <w:ilvl w:val="0"/>
                <w:numId w:val="18"/>
              </w:numPr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玩阿魯巴</w:t>
            </w:r>
          </w:p>
        </w:tc>
      </w:tr>
      <w:tr w:rsidR="00955459" w:rsidRPr="00721C20" w:rsidTr="00E21CDC">
        <w:tc>
          <w:tcPr>
            <w:tcW w:w="2160" w:type="dxa"/>
          </w:tcPr>
          <w:p w:rsidR="00955459" w:rsidRPr="00721C20" w:rsidRDefault="00955459" w:rsidP="00E21CDC">
            <w:pPr>
              <w:jc w:val="center"/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圖片騷擾</w:t>
            </w:r>
          </w:p>
        </w:tc>
        <w:tc>
          <w:tcPr>
            <w:tcW w:w="5987" w:type="dxa"/>
          </w:tcPr>
          <w:p w:rsidR="00955459" w:rsidRPr="00721C20" w:rsidRDefault="00955459" w:rsidP="00955459">
            <w:pPr>
              <w:numPr>
                <w:ilvl w:val="0"/>
                <w:numId w:val="19"/>
              </w:numPr>
              <w:rPr>
                <w:kern w:val="0"/>
              </w:rPr>
            </w:pPr>
            <w:r w:rsidRPr="00721C20">
              <w:rPr>
                <w:rFonts w:hint="eastAsia"/>
                <w:kern w:val="0"/>
              </w:rPr>
              <w:t>傳色情圖片的簡訊</w:t>
            </w:r>
          </w:p>
        </w:tc>
      </w:tr>
    </w:tbl>
    <w:p w:rsidR="00955459" w:rsidRPr="003A6619" w:rsidRDefault="00955459" w:rsidP="00955459"/>
    <w:p w:rsidR="00955459" w:rsidRDefault="00955459" w:rsidP="00955459">
      <w:pPr>
        <w:rPr>
          <w:rFonts w:ascii="新細明體" w:hAnsi="新細明體"/>
          <w:color w:val="000000"/>
        </w:rPr>
      </w:pPr>
    </w:p>
    <w:p w:rsidR="00955459" w:rsidRDefault="00955459" w:rsidP="00955459">
      <w:pPr>
        <w:rPr>
          <w:rFonts w:ascii="新細明體" w:hAnsi="新細明體"/>
          <w:color w:val="000000"/>
        </w:rPr>
      </w:pPr>
    </w:p>
    <w:p w:rsidR="00955459" w:rsidRDefault="00955459" w:rsidP="00955459">
      <w:pPr>
        <w:rPr>
          <w:rFonts w:ascii="新細明體" w:hAnsi="新細明體"/>
          <w:color w:val="000000"/>
        </w:rPr>
      </w:pPr>
    </w:p>
    <w:p w:rsidR="00955459" w:rsidRDefault="00955459" w:rsidP="00955459">
      <w:pPr>
        <w:spacing w:line="0" w:lineRule="atLeast"/>
        <w:jc w:val="both"/>
        <w:rPr>
          <w:rFonts w:ascii="新細明體" w:hAnsi="新細明體"/>
          <w:sz w:val="72"/>
          <w:szCs w:val="72"/>
        </w:rPr>
        <w:sectPr w:rsidR="0095545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C35693" w:rsidRDefault="006A0D3E"/>
    <w:sectPr w:rsidR="00C356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38C"/>
    <w:multiLevelType w:val="hybridMultilevel"/>
    <w:tmpl w:val="989AC3AC"/>
    <w:lvl w:ilvl="0" w:tplc="731ECA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DF04425"/>
    <w:multiLevelType w:val="hybridMultilevel"/>
    <w:tmpl w:val="E3A4871E"/>
    <w:lvl w:ilvl="0" w:tplc="B0982472">
      <w:start w:val="1"/>
      <w:numFmt w:val="decimal"/>
      <w:lvlText w:val="(%1)"/>
      <w:lvlJc w:val="left"/>
      <w:pPr>
        <w:tabs>
          <w:tab w:val="num" w:pos="1710"/>
        </w:tabs>
        <w:ind w:left="17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">
    <w:nsid w:val="24D40CE2"/>
    <w:multiLevelType w:val="hybridMultilevel"/>
    <w:tmpl w:val="290AE9FC"/>
    <w:lvl w:ilvl="0" w:tplc="B76ACDE4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>
    <w:nsid w:val="2B1D2C6F"/>
    <w:multiLevelType w:val="hybridMultilevel"/>
    <w:tmpl w:val="BAF2551A"/>
    <w:lvl w:ilvl="0" w:tplc="97B43CF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6300FA4"/>
    <w:multiLevelType w:val="hybridMultilevel"/>
    <w:tmpl w:val="683E7C34"/>
    <w:lvl w:ilvl="0" w:tplc="0C2C40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>
    <w:nsid w:val="36C03017"/>
    <w:multiLevelType w:val="hybridMultilevel"/>
    <w:tmpl w:val="68A6297C"/>
    <w:lvl w:ilvl="0" w:tplc="8B50FA8C">
      <w:start w:val="1"/>
      <w:numFmt w:val="decimal"/>
      <w:lvlText w:val="(%1)"/>
      <w:lvlJc w:val="left"/>
      <w:pPr>
        <w:tabs>
          <w:tab w:val="num" w:pos="1558"/>
        </w:tabs>
        <w:ind w:left="15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8"/>
        </w:tabs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8"/>
        </w:tabs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8"/>
        </w:tabs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8"/>
        </w:tabs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8"/>
        </w:tabs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8"/>
        </w:tabs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8"/>
        </w:tabs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8"/>
        </w:tabs>
        <w:ind w:left="5518" w:hanging="480"/>
      </w:pPr>
    </w:lvl>
  </w:abstractNum>
  <w:abstractNum w:abstractNumId="6">
    <w:nsid w:val="3FB7072D"/>
    <w:multiLevelType w:val="hybridMultilevel"/>
    <w:tmpl w:val="47E48438"/>
    <w:lvl w:ilvl="0" w:tplc="B7860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5069B9"/>
    <w:multiLevelType w:val="hybridMultilevel"/>
    <w:tmpl w:val="5CFE03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0D82B68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31945C5"/>
    <w:multiLevelType w:val="hybridMultilevel"/>
    <w:tmpl w:val="2FCC1688"/>
    <w:lvl w:ilvl="0" w:tplc="B840E0F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9E23158"/>
    <w:multiLevelType w:val="hybridMultilevel"/>
    <w:tmpl w:val="32BEE990"/>
    <w:lvl w:ilvl="0" w:tplc="B7860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134284"/>
    <w:multiLevelType w:val="hybridMultilevel"/>
    <w:tmpl w:val="FA2064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4FD73E3A"/>
    <w:multiLevelType w:val="hybridMultilevel"/>
    <w:tmpl w:val="E9608EA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>
    <w:nsid w:val="51916EA7"/>
    <w:multiLevelType w:val="hybridMultilevel"/>
    <w:tmpl w:val="7C64645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D1BA4C42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>
    <w:nsid w:val="53594F36"/>
    <w:multiLevelType w:val="hybridMultilevel"/>
    <w:tmpl w:val="925097EC"/>
    <w:lvl w:ilvl="0" w:tplc="3988885C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CB84B2E"/>
    <w:multiLevelType w:val="hybridMultilevel"/>
    <w:tmpl w:val="B8E00DE0"/>
    <w:lvl w:ilvl="0" w:tplc="758AD41C">
      <w:start w:val="1"/>
      <w:numFmt w:val="decimal"/>
      <w:lvlText w:val="(%1)"/>
      <w:lvlJc w:val="left"/>
      <w:pPr>
        <w:tabs>
          <w:tab w:val="num" w:pos="1608"/>
        </w:tabs>
        <w:ind w:left="1608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abstractNum w:abstractNumId="15">
    <w:nsid w:val="5E3A1749"/>
    <w:multiLevelType w:val="hybridMultilevel"/>
    <w:tmpl w:val="3E5E25CC"/>
    <w:lvl w:ilvl="0" w:tplc="431E3748">
      <w:start w:val="1"/>
      <w:numFmt w:val="decimal"/>
      <w:lvlText w:val="(%1)"/>
      <w:lvlJc w:val="left"/>
      <w:pPr>
        <w:tabs>
          <w:tab w:val="num" w:pos="1812"/>
        </w:tabs>
        <w:ind w:left="18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12"/>
        </w:tabs>
        <w:ind w:left="24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2"/>
        </w:tabs>
        <w:ind w:left="33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52"/>
        </w:tabs>
        <w:ind w:left="38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2"/>
        </w:tabs>
        <w:ind w:left="48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92"/>
        </w:tabs>
        <w:ind w:left="52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480"/>
      </w:pPr>
    </w:lvl>
  </w:abstractNum>
  <w:abstractNum w:abstractNumId="16">
    <w:nsid w:val="6149062C"/>
    <w:multiLevelType w:val="hybridMultilevel"/>
    <w:tmpl w:val="159E9FCA"/>
    <w:lvl w:ilvl="0" w:tplc="BC78D8C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30D3EC6"/>
    <w:multiLevelType w:val="hybridMultilevel"/>
    <w:tmpl w:val="EB0CB94A"/>
    <w:lvl w:ilvl="0" w:tplc="755CD5AE">
      <w:start w:val="1"/>
      <w:numFmt w:val="decimal"/>
      <w:lvlText w:val="(%1)"/>
      <w:lvlJc w:val="left"/>
      <w:pPr>
        <w:tabs>
          <w:tab w:val="num" w:pos="1680"/>
        </w:tabs>
        <w:ind w:left="1680" w:hanging="360"/>
      </w:pPr>
      <w:rPr>
        <w:rFonts w:hint="default"/>
        <w:color w:val="auto"/>
      </w:rPr>
    </w:lvl>
    <w:lvl w:ilvl="1" w:tplc="DE667CFC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8">
    <w:nsid w:val="63EB08A8"/>
    <w:multiLevelType w:val="hybridMultilevel"/>
    <w:tmpl w:val="8FCE5A64"/>
    <w:lvl w:ilvl="0" w:tplc="B7860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DE5496"/>
    <w:multiLevelType w:val="hybridMultilevel"/>
    <w:tmpl w:val="9A80A3D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0">
    <w:nsid w:val="67921247"/>
    <w:multiLevelType w:val="hybridMultilevel"/>
    <w:tmpl w:val="FDEC137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20047DBC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eastAsia"/>
      </w:rPr>
    </w:lvl>
    <w:lvl w:ilvl="2" w:tplc="3988885C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98A64B0"/>
    <w:multiLevelType w:val="hybridMultilevel"/>
    <w:tmpl w:val="F1D2ABD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30D82B68">
      <w:start w:val="1"/>
      <w:numFmt w:val="decimal"/>
      <w:lvlText w:val="(%5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0"/>
  </w:num>
  <w:num w:numId="5">
    <w:abstractNumId w:val="14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12"/>
  </w:num>
  <w:num w:numId="12">
    <w:abstractNumId w:val="19"/>
  </w:num>
  <w:num w:numId="13">
    <w:abstractNumId w:val="11"/>
  </w:num>
  <w:num w:numId="14">
    <w:abstractNumId w:val="21"/>
  </w:num>
  <w:num w:numId="15">
    <w:abstractNumId w:val="13"/>
  </w:num>
  <w:num w:numId="16">
    <w:abstractNumId w:val="17"/>
  </w:num>
  <w:num w:numId="17">
    <w:abstractNumId w:val="18"/>
  </w:num>
  <w:num w:numId="18">
    <w:abstractNumId w:val="9"/>
  </w:num>
  <w:num w:numId="19">
    <w:abstractNumId w:val="6"/>
  </w:num>
  <w:num w:numId="20">
    <w:abstractNumId w:val="2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59"/>
    <w:rsid w:val="00593707"/>
    <w:rsid w:val="006A0D3E"/>
    <w:rsid w:val="00955459"/>
    <w:rsid w:val="00C4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5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55459"/>
    <w:rPr>
      <w:rFonts w:ascii="Times New Roman" w:eastAsia="新細明體" w:hAnsi="Times New Roman" w:cs="Times New Roman"/>
      <w:sz w:val="20"/>
      <w:szCs w:val="20"/>
    </w:rPr>
  </w:style>
  <w:style w:type="character" w:customStyle="1" w:styleId="w1">
    <w:name w:val="w1"/>
    <w:basedOn w:val="a0"/>
    <w:rsid w:val="00955459"/>
  </w:style>
  <w:style w:type="paragraph" w:styleId="a5">
    <w:name w:val="Balloon Text"/>
    <w:basedOn w:val="a"/>
    <w:link w:val="a6"/>
    <w:uiPriority w:val="99"/>
    <w:semiHidden/>
    <w:unhideWhenUsed/>
    <w:rsid w:val="00955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5545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55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55459"/>
    <w:rPr>
      <w:rFonts w:ascii="Times New Roman" w:eastAsia="新細明體" w:hAnsi="Times New Roman" w:cs="Times New Roman"/>
      <w:sz w:val="20"/>
      <w:szCs w:val="20"/>
    </w:rPr>
  </w:style>
  <w:style w:type="character" w:customStyle="1" w:styleId="w1">
    <w:name w:val="w1"/>
    <w:basedOn w:val="a0"/>
    <w:rsid w:val="00955459"/>
  </w:style>
  <w:style w:type="paragraph" w:styleId="a5">
    <w:name w:val="Balloon Text"/>
    <w:basedOn w:val="a"/>
    <w:link w:val="a6"/>
    <w:uiPriority w:val="99"/>
    <w:semiHidden/>
    <w:unhideWhenUsed/>
    <w:rsid w:val="00955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55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D9676CB-B99F-4B87-94CE-BDE688A3C11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F13E7B1E-8D67-4DA9-8C6A-BFF34D208376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青春飛揚</a:t>
          </a:r>
          <a:endParaRPr lang="zh-TW" altLang="en-US" smtClean="0"/>
        </a:p>
      </dgm:t>
    </dgm:pt>
    <dgm:pt modelId="{01B6D4CF-8BEE-431E-BF19-890FF48418B6}" type="parTrans" cxnId="{73106A36-6EA3-45B1-BED3-26C0A92A92E1}">
      <dgm:prSet/>
      <dgm:spPr/>
    </dgm:pt>
    <dgm:pt modelId="{B5A7A814-7DD8-4396-A044-698F151EB2D7}" type="sibTrans" cxnId="{73106A36-6EA3-45B1-BED3-26C0A92A92E1}">
      <dgm:prSet/>
      <dgm:spPr/>
    </dgm:pt>
    <dgm:pt modelId="{60BD39AA-674B-475F-8FA0-A1A80527835A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漫遊伊甸園</a:t>
          </a:r>
          <a:endParaRPr lang="zh-TW" altLang="en-US" smtClean="0"/>
        </a:p>
      </dgm:t>
    </dgm:pt>
    <dgm:pt modelId="{801E2578-700E-4AFA-BF92-61234ADDE8ED}" type="parTrans" cxnId="{81FA0823-7844-4393-955D-1313F54AE24E}">
      <dgm:prSet/>
      <dgm:spPr/>
    </dgm:pt>
    <dgm:pt modelId="{77450281-1993-43DB-B8F8-C307ADA592C6}" type="sibTrans" cxnId="{81FA0823-7844-4393-955D-1313F54AE24E}">
      <dgm:prSet/>
      <dgm:spPr/>
    </dgm:pt>
    <dgm:pt modelId="{986D1ACE-A21C-4723-B9E3-45299E7792B0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 smtClean="0">
              <a:latin typeface="Calibri"/>
              <a:ea typeface="新細明體"/>
            </a:rPr>
            <a:t>性別透視鏡</a:t>
          </a:r>
          <a:endParaRPr lang="zh-TW" altLang="en-US" smtClean="0"/>
        </a:p>
      </dgm:t>
    </dgm:pt>
    <dgm:pt modelId="{CB08286D-607A-4706-BDCA-EE8144E06D31}" type="parTrans" cxnId="{72D69CCF-A148-43A2-BF74-066E8D29334B}">
      <dgm:prSet/>
      <dgm:spPr/>
    </dgm:pt>
    <dgm:pt modelId="{A1032A19-AD84-4045-A394-1CBBCAB5C5C6}" type="sibTrans" cxnId="{72D69CCF-A148-43A2-BF74-066E8D29334B}">
      <dgm:prSet/>
      <dgm:spPr/>
    </dgm:pt>
    <dgm:pt modelId="{34C811B0-F56C-448F-A84C-6252ED8C0F19}" type="pres">
      <dgm:prSet presAssocID="{5D9676CB-B99F-4B87-94CE-BDE688A3C1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8A58B4-2C24-41CC-86C2-A696342EF85D}" type="pres">
      <dgm:prSet presAssocID="{F13E7B1E-8D67-4DA9-8C6A-BFF34D208376}" presName="hierRoot1" presStyleCnt="0">
        <dgm:presLayoutVars>
          <dgm:hierBranch/>
        </dgm:presLayoutVars>
      </dgm:prSet>
      <dgm:spPr/>
    </dgm:pt>
    <dgm:pt modelId="{EB9E9AC7-E5E5-4034-9CD6-4A0444FD1064}" type="pres">
      <dgm:prSet presAssocID="{F13E7B1E-8D67-4DA9-8C6A-BFF34D208376}" presName="rootComposite1" presStyleCnt="0"/>
      <dgm:spPr/>
    </dgm:pt>
    <dgm:pt modelId="{AC99092E-2306-4036-947A-CB119FFC06D2}" type="pres">
      <dgm:prSet presAssocID="{F13E7B1E-8D67-4DA9-8C6A-BFF34D20837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C4F4581-8CAD-4C1F-AB5C-4485D5FD369D}" type="pres">
      <dgm:prSet presAssocID="{F13E7B1E-8D67-4DA9-8C6A-BFF34D208376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2E5E0DE7-27F2-4833-AC07-F027823DBCC6}" type="pres">
      <dgm:prSet presAssocID="{F13E7B1E-8D67-4DA9-8C6A-BFF34D208376}" presName="hierChild2" presStyleCnt="0"/>
      <dgm:spPr/>
    </dgm:pt>
    <dgm:pt modelId="{B4316C03-DD33-41DC-A478-EDBCBD8467CC}" type="pres">
      <dgm:prSet presAssocID="{801E2578-700E-4AFA-BF92-61234ADDE8ED}" presName="Name35" presStyleLbl="parChTrans1D2" presStyleIdx="0" presStyleCnt="2"/>
      <dgm:spPr/>
    </dgm:pt>
    <dgm:pt modelId="{31AB6D26-B3F4-45F4-8D79-E21126EB08F0}" type="pres">
      <dgm:prSet presAssocID="{60BD39AA-674B-475F-8FA0-A1A80527835A}" presName="hierRoot2" presStyleCnt="0">
        <dgm:presLayoutVars>
          <dgm:hierBranch/>
        </dgm:presLayoutVars>
      </dgm:prSet>
      <dgm:spPr/>
    </dgm:pt>
    <dgm:pt modelId="{49BA98EB-5EC3-4129-812D-107318FC1AC1}" type="pres">
      <dgm:prSet presAssocID="{60BD39AA-674B-475F-8FA0-A1A80527835A}" presName="rootComposite" presStyleCnt="0"/>
      <dgm:spPr/>
    </dgm:pt>
    <dgm:pt modelId="{9DDFD4D3-64AF-4A1B-97A0-03187A4E20DE}" type="pres">
      <dgm:prSet presAssocID="{60BD39AA-674B-475F-8FA0-A1A80527835A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81E38E3-5B15-413E-941B-9274FAF698FC}" type="pres">
      <dgm:prSet presAssocID="{60BD39AA-674B-475F-8FA0-A1A80527835A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C603E898-0406-4BF8-A2E4-3F15345FE3A3}" type="pres">
      <dgm:prSet presAssocID="{60BD39AA-674B-475F-8FA0-A1A80527835A}" presName="hierChild4" presStyleCnt="0"/>
      <dgm:spPr/>
    </dgm:pt>
    <dgm:pt modelId="{4B3E6EEE-8747-48D0-B4FE-F8628A9634BD}" type="pres">
      <dgm:prSet presAssocID="{60BD39AA-674B-475F-8FA0-A1A80527835A}" presName="hierChild5" presStyleCnt="0"/>
      <dgm:spPr/>
    </dgm:pt>
    <dgm:pt modelId="{5DF192F5-7FE7-40D7-94AC-6E926105239C}" type="pres">
      <dgm:prSet presAssocID="{CB08286D-607A-4706-BDCA-EE8144E06D31}" presName="Name35" presStyleLbl="parChTrans1D2" presStyleIdx="1" presStyleCnt="2"/>
      <dgm:spPr/>
    </dgm:pt>
    <dgm:pt modelId="{017FCC50-10C0-455C-81EC-960225CD14ED}" type="pres">
      <dgm:prSet presAssocID="{986D1ACE-A21C-4723-B9E3-45299E7792B0}" presName="hierRoot2" presStyleCnt="0">
        <dgm:presLayoutVars>
          <dgm:hierBranch/>
        </dgm:presLayoutVars>
      </dgm:prSet>
      <dgm:spPr/>
    </dgm:pt>
    <dgm:pt modelId="{DCDF5775-5FC1-4632-9C5F-E5D3D1377A8F}" type="pres">
      <dgm:prSet presAssocID="{986D1ACE-A21C-4723-B9E3-45299E7792B0}" presName="rootComposite" presStyleCnt="0"/>
      <dgm:spPr/>
    </dgm:pt>
    <dgm:pt modelId="{96E0B537-B014-4FE2-B2C4-5A469BF1F841}" type="pres">
      <dgm:prSet presAssocID="{986D1ACE-A21C-4723-B9E3-45299E7792B0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F18B707-7A54-46CA-9A36-A90422BCFA32}" type="pres">
      <dgm:prSet presAssocID="{986D1ACE-A21C-4723-B9E3-45299E7792B0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EE5CDCA4-2BB9-4C61-9002-DAEBA7788F7D}" type="pres">
      <dgm:prSet presAssocID="{986D1ACE-A21C-4723-B9E3-45299E7792B0}" presName="hierChild4" presStyleCnt="0"/>
      <dgm:spPr/>
    </dgm:pt>
    <dgm:pt modelId="{292B4677-5A93-4035-B15A-058F6A102971}" type="pres">
      <dgm:prSet presAssocID="{986D1ACE-A21C-4723-B9E3-45299E7792B0}" presName="hierChild5" presStyleCnt="0"/>
      <dgm:spPr/>
    </dgm:pt>
    <dgm:pt modelId="{E51125C2-F543-42FD-BE94-702773931D67}" type="pres">
      <dgm:prSet presAssocID="{F13E7B1E-8D67-4DA9-8C6A-BFF34D208376}" presName="hierChild3" presStyleCnt="0"/>
      <dgm:spPr/>
    </dgm:pt>
  </dgm:ptLst>
  <dgm:cxnLst>
    <dgm:cxn modelId="{54D68654-DC33-47A3-8E48-27CC262147E0}" type="presOf" srcId="{801E2578-700E-4AFA-BF92-61234ADDE8ED}" destId="{B4316C03-DD33-41DC-A478-EDBCBD8467CC}" srcOrd="0" destOrd="0" presId="urn:microsoft.com/office/officeart/2005/8/layout/orgChart1"/>
    <dgm:cxn modelId="{20FCFA36-A532-47D1-AC4B-4B77FFE57854}" type="presOf" srcId="{60BD39AA-674B-475F-8FA0-A1A80527835A}" destId="{9DDFD4D3-64AF-4A1B-97A0-03187A4E20DE}" srcOrd="0" destOrd="0" presId="urn:microsoft.com/office/officeart/2005/8/layout/orgChart1"/>
    <dgm:cxn modelId="{C974409F-EB76-463E-A88A-8AE64357B36B}" type="presOf" srcId="{CB08286D-607A-4706-BDCA-EE8144E06D31}" destId="{5DF192F5-7FE7-40D7-94AC-6E926105239C}" srcOrd="0" destOrd="0" presId="urn:microsoft.com/office/officeart/2005/8/layout/orgChart1"/>
    <dgm:cxn modelId="{CF541E0B-034C-4DB1-B53D-334805BC632D}" type="presOf" srcId="{F13E7B1E-8D67-4DA9-8C6A-BFF34D208376}" destId="{4C4F4581-8CAD-4C1F-AB5C-4485D5FD369D}" srcOrd="1" destOrd="0" presId="urn:microsoft.com/office/officeart/2005/8/layout/orgChart1"/>
    <dgm:cxn modelId="{80BAAC4A-5E6C-4040-AAFE-51E09E328256}" type="presOf" srcId="{986D1ACE-A21C-4723-B9E3-45299E7792B0}" destId="{2F18B707-7A54-46CA-9A36-A90422BCFA32}" srcOrd="1" destOrd="0" presId="urn:microsoft.com/office/officeart/2005/8/layout/orgChart1"/>
    <dgm:cxn modelId="{72D69CCF-A148-43A2-BF74-066E8D29334B}" srcId="{F13E7B1E-8D67-4DA9-8C6A-BFF34D208376}" destId="{986D1ACE-A21C-4723-B9E3-45299E7792B0}" srcOrd="1" destOrd="0" parTransId="{CB08286D-607A-4706-BDCA-EE8144E06D31}" sibTransId="{A1032A19-AD84-4045-A394-1CBBCAB5C5C6}"/>
    <dgm:cxn modelId="{6E48A06E-F468-4963-AA67-C0666A3454D9}" type="presOf" srcId="{986D1ACE-A21C-4723-B9E3-45299E7792B0}" destId="{96E0B537-B014-4FE2-B2C4-5A469BF1F841}" srcOrd="0" destOrd="0" presId="urn:microsoft.com/office/officeart/2005/8/layout/orgChart1"/>
    <dgm:cxn modelId="{73106A36-6EA3-45B1-BED3-26C0A92A92E1}" srcId="{5D9676CB-B99F-4B87-94CE-BDE688A3C113}" destId="{F13E7B1E-8D67-4DA9-8C6A-BFF34D208376}" srcOrd="0" destOrd="0" parTransId="{01B6D4CF-8BEE-431E-BF19-890FF48418B6}" sibTransId="{B5A7A814-7DD8-4396-A044-698F151EB2D7}"/>
    <dgm:cxn modelId="{81FA0823-7844-4393-955D-1313F54AE24E}" srcId="{F13E7B1E-8D67-4DA9-8C6A-BFF34D208376}" destId="{60BD39AA-674B-475F-8FA0-A1A80527835A}" srcOrd="0" destOrd="0" parTransId="{801E2578-700E-4AFA-BF92-61234ADDE8ED}" sibTransId="{77450281-1993-43DB-B8F8-C307ADA592C6}"/>
    <dgm:cxn modelId="{C6E101A4-7BBD-4E5D-ACFF-58F7553E6081}" type="presOf" srcId="{5D9676CB-B99F-4B87-94CE-BDE688A3C113}" destId="{34C811B0-F56C-448F-A84C-6252ED8C0F19}" srcOrd="0" destOrd="0" presId="urn:microsoft.com/office/officeart/2005/8/layout/orgChart1"/>
    <dgm:cxn modelId="{5746566F-5B0A-4B64-83A4-A7CEBFF9D5AC}" type="presOf" srcId="{F13E7B1E-8D67-4DA9-8C6A-BFF34D208376}" destId="{AC99092E-2306-4036-947A-CB119FFC06D2}" srcOrd="0" destOrd="0" presId="urn:microsoft.com/office/officeart/2005/8/layout/orgChart1"/>
    <dgm:cxn modelId="{A692FE57-697C-4184-8625-753F6AC8A429}" type="presOf" srcId="{60BD39AA-674B-475F-8FA0-A1A80527835A}" destId="{D81E38E3-5B15-413E-941B-9274FAF698FC}" srcOrd="1" destOrd="0" presId="urn:microsoft.com/office/officeart/2005/8/layout/orgChart1"/>
    <dgm:cxn modelId="{BE62A986-30B7-46DE-8C0F-CA9A344D6F64}" type="presParOf" srcId="{34C811B0-F56C-448F-A84C-6252ED8C0F19}" destId="{388A58B4-2C24-41CC-86C2-A696342EF85D}" srcOrd="0" destOrd="0" presId="urn:microsoft.com/office/officeart/2005/8/layout/orgChart1"/>
    <dgm:cxn modelId="{16F4166D-53A1-40C5-B94E-15CAE12194BB}" type="presParOf" srcId="{388A58B4-2C24-41CC-86C2-A696342EF85D}" destId="{EB9E9AC7-E5E5-4034-9CD6-4A0444FD1064}" srcOrd="0" destOrd="0" presId="urn:microsoft.com/office/officeart/2005/8/layout/orgChart1"/>
    <dgm:cxn modelId="{363374A1-73A0-4CBD-810A-CD008EB31980}" type="presParOf" srcId="{EB9E9AC7-E5E5-4034-9CD6-4A0444FD1064}" destId="{AC99092E-2306-4036-947A-CB119FFC06D2}" srcOrd="0" destOrd="0" presId="urn:microsoft.com/office/officeart/2005/8/layout/orgChart1"/>
    <dgm:cxn modelId="{A02C0989-4D96-499A-AC3E-35DC573B6311}" type="presParOf" srcId="{EB9E9AC7-E5E5-4034-9CD6-4A0444FD1064}" destId="{4C4F4581-8CAD-4C1F-AB5C-4485D5FD369D}" srcOrd="1" destOrd="0" presId="urn:microsoft.com/office/officeart/2005/8/layout/orgChart1"/>
    <dgm:cxn modelId="{6C07B632-C2F9-4F19-BBDC-92A69A757BF9}" type="presParOf" srcId="{388A58B4-2C24-41CC-86C2-A696342EF85D}" destId="{2E5E0DE7-27F2-4833-AC07-F027823DBCC6}" srcOrd="1" destOrd="0" presId="urn:microsoft.com/office/officeart/2005/8/layout/orgChart1"/>
    <dgm:cxn modelId="{E38D572E-2C58-43E7-81DC-178A6A8EF5B9}" type="presParOf" srcId="{2E5E0DE7-27F2-4833-AC07-F027823DBCC6}" destId="{B4316C03-DD33-41DC-A478-EDBCBD8467CC}" srcOrd="0" destOrd="0" presId="urn:microsoft.com/office/officeart/2005/8/layout/orgChart1"/>
    <dgm:cxn modelId="{39EBBF2F-49FB-46AE-A3E5-7DB03A50B47E}" type="presParOf" srcId="{2E5E0DE7-27F2-4833-AC07-F027823DBCC6}" destId="{31AB6D26-B3F4-45F4-8D79-E21126EB08F0}" srcOrd="1" destOrd="0" presId="urn:microsoft.com/office/officeart/2005/8/layout/orgChart1"/>
    <dgm:cxn modelId="{78A2EB49-A3A8-4555-BD99-BCA40283D3E6}" type="presParOf" srcId="{31AB6D26-B3F4-45F4-8D79-E21126EB08F0}" destId="{49BA98EB-5EC3-4129-812D-107318FC1AC1}" srcOrd="0" destOrd="0" presId="urn:microsoft.com/office/officeart/2005/8/layout/orgChart1"/>
    <dgm:cxn modelId="{C76DC736-1CD4-49C1-96BB-7C38654751DD}" type="presParOf" srcId="{49BA98EB-5EC3-4129-812D-107318FC1AC1}" destId="{9DDFD4D3-64AF-4A1B-97A0-03187A4E20DE}" srcOrd="0" destOrd="0" presId="urn:microsoft.com/office/officeart/2005/8/layout/orgChart1"/>
    <dgm:cxn modelId="{CF6E07DE-709F-48D7-9E32-88B731F3E4FA}" type="presParOf" srcId="{49BA98EB-5EC3-4129-812D-107318FC1AC1}" destId="{D81E38E3-5B15-413E-941B-9274FAF698FC}" srcOrd="1" destOrd="0" presId="urn:microsoft.com/office/officeart/2005/8/layout/orgChart1"/>
    <dgm:cxn modelId="{04AFF19E-F6E2-4BB7-91B6-EA4ECF9561CB}" type="presParOf" srcId="{31AB6D26-B3F4-45F4-8D79-E21126EB08F0}" destId="{C603E898-0406-4BF8-A2E4-3F15345FE3A3}" srcOrd="1" destOrd="0" presId="urn:microsoft.com/office/officeart/2005/8/layout/orgChart1"/>
    <dgm:cxn modelId="{6B36F321-E1CB-49EE-9507-F15731F47E64}" type="presParOf" srcId="{31AB6D26-B3F4-45F4-8D79-E21126EB08F0}" destId="{4B3E6EEE-8747-48D0-B4FE-F8628A9634BD}" srcOrd="2" destOrd="0" presId="urn:microsoft.com/office/officeart/2005/8/layout/orgChart1"/>
    <dgm:cxn modelId="{EF713E75-C3A7-4F97-81DC-CD219E8F613F}" type="presParOf" srcId="{2E5E0DE7-27F2-4833-AC07-F027823DBCC6}" destId="{5DF192F5-7FE7-40D7-94AC-6E926105239C}" srcOrd="2" destOrd="0" presId="urn:microsoft.com/office/officeart/2005/8/layout/orgChart1"/>
    <dgm:cxn modelId="{06E7B951-BCA4-49C4-93F9-C1D37AC5CB6F}" type="presParOf" srcId="{2E5E0DE7-27F2-4833-AC07-F027823DBCC6}" destId="{017FCC50-10C0-455C-81EC-960225CD14ED}" srcOrd="3" destOrd="0" presId="urn:microsoft.com/office/officeart/2005/8/layout/orgChart1"/>
    <dgm:cxn modelId="{C9A082DB-C3D4-46F4-B638-DFC7DE28F8E7}" type="presParOf" srcId="{017FCC50-10C0-455C-81EC-960225CD14ED}" destId="{DCDF5775-5FC1-4632-9C5F-E5D3D1377A8F}" srcOrd="0" destOrd="0" presId="urn:microsoft.com/office/officeart/2005/8/layout/orgChart1"/>
    <dgm:cxn modelId="{D97A07D5-C734-4EE6-9B81-CA97C83F412D}" type="presParOf" srcId="{DCDF5775-5FC1-4632-9C5F-E5D3D1377A8F}" destId="{96E0B537-B014-4FE2-B2C4-5A469BF1F841}" srcOrd="0" destOrd="0" presId="urn:microsoft.com/office/officeart/2005/8/layout/orgChart1"/>
    <dgm:cxn modelId="{121ED290-FF5D-4EE0-A412-0F04412C2F7D}" type="presParOf" srcId="{DCDF5775-5FC1-4632-9C5F-E5D3D1377A8F}" destId="{2F18B707-7A54-46CA-9A36-A90422BCFA32}" srcOrd="1" destOrd="0" presId="urn:microsoft.com/office/officeart/2005/8/layout/orgChart1"/>
    <dgm:cxn modelId="{0D2AD5E2-63CA-4C97-B4A7-F6C71E482F64}" type="presParOf" srcId="{017FCC50-10C0-455C-81EC-960225CD14ED}" destId="{EE5CDCA4-2BB9-4C61-9002-DAEBA7788F7D}" srcOrd="1" destOrd="0" presId="urn:microsoft.com/office/officeart/2005/8/layout/orgChart1"/>
    <dgm:cxn modelId="{BD9DC297-3EAA-4820-931B-8206672F4B3A}" type="presParOf" srcId="{017FCC50-10C0-455C-81EC-960225CD14ED}" destId="{292B4677-5A93-4035-B15A-058F6A102971}" srcOrd="2" destOrd="0" presId="urn:microsoft.com/office/officeart/2005/8/layout/orgChart1"/>
    <dgm:cxn modelId="{73DC316B-5EA6-4277-970F-7A995CA8D09C}" type="presParOf" srcId="{388A58B4-2C24-41CC-86C2-A696342EF85D}" destId="{E51125C2-F543-42FD-BE94-702773931D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F192F5-7FE7-40D7-94AC-6E926105239C}">
      <dsp:nvSpPr>
        <dsp:cNvPr id="0" name=""/>
        <dsp:cNvSpPr/>
      </dsp:nvSpPr>
      <dsp:spPr>
        <a:xfrm>
          <a:off x="2400299" y="1086477"/>
          <a:ext cx="1313557" cy="455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972"/>
              </a:lnTo>
              <a:lnTo>
                <a:pt x="1313557" y="227972"/>
              </a:lnTo>
              <a:lnTo>
                <a:pt x="1313557" y="4559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316C03-DD33-41DC-A478-EDBCBD8467CC}">
      <dsp:nvSpPr>
        <dsp:cNvPr id="0" name=""/>
        <dsp:cNvSpPr/>
      </dsp:nvSpPr>
      <dsp:spPr>
        <a:xfrm>
          <a:off x="1086742" y="1086477"/>
          <a:ext cx="1313557" cy="455945"/>
        </a:xfrm>
        <a:custGeom>
          <a:avLst/>
          <a:gdLst/>
          <a:ahLst/>
          <a:cxnLst/>
          <a:rect l="0" t="0" r="0" b="0"/>
          <a:pathLst>
            <a:path>
              <a:moveTo>
                <a:pt x="1313557" y="0"/>
              </a:moveTo>
              <a:lnTo>
                <a:pt x="1313557" y="227972"/>
              </a:lnTo>
              <a:lnTo>
                <a:pt x="0" y="227972"/>
              </a:lnTo>
              <a:lnTo>
                <a:pt x="0" y="4559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99092E-2306-4036-947A-CB119FFC06D2}">
      <dsp:nvSpPr>
        <dsp:cNvPr id="0" name=""/>
        <dsp:cNvSpPr/>
      </dsp:nvSpPr>
      <dsp:spPr>
        <a:xfrm>
          <a:off x="1314715" y="892"/>
          <a:ext cx="2171169" cy="10855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R="0" lvl="0" algn="ctr" defTabSz="1511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400" b="0" i="0" u="none" strike="noStrike" kern="100" baseline="0" smtClean="0">
              <a:latin typeface="Calibri"/>
              <a:ea typeface="新細明體"/>
            </a:rPr>
            <a:t>青春飛揚</a:t>
          </a:r>
          <a:endParaRPr lang="zh-TW" altLang="en-US" sz="3400" smtClean="0"/>
        </a:p>
      </dsp:txBody>
      <dsp:txXfrm>
        <a:off x="1314715" y="892"/>
        <a:ext cx="2171169" cy="1085584"/>
      </dsp:txXfrm>
    </dsp:sp>
    <dsp:sp modelId="{9DDFD4D3-64AF-4A1B-97A0-03187A4E20DE}">
      <dsp:nvSpPr>
        <dsp:cNvPr id="0" name=""/>
        <dsp:cNvSpPr/>
      </dsp:nvSpPr>
      <dsp:spPr>
        <a:xfrm>
          <a:off x="1157" y="1542422"/>
          <a:ext cx="2171169" cy="10855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R="0" lvl="0" algn="ctr" defTabSz="1511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400" b="0" i="0" u="none" strike="noStrike" kern="100" baseline="0" smtClean="0">
              <a:latin typeface="Calibri"/>
              <a:ea typeface="新細明體"/>
            </a:rPr>
            <a:t>漫遊伊甸園</a:t>
          </a:r>
          <a:endParaRPr lang="zh-TW" altLang="en-US" sz="3400" smtClean="0"/>
        </a:p>
      </dsp:txBody>
      <dsp:txXfrm>
        <a:off x="1157" y="1542422"/>
        <a:ext cx="2171169" cy="1085584"/>
      </dsp:txXfrm>
    </dsp:sp>
    <dsp:sp modelId="{96E0B537-B014-4FE2-B2C4-5A469BF1F841}">
      <dsp:nvSpPr>
        <dsp:cNvPr id="0" name=""/>
        <dsp:cNvSpPr/>
      </dsp:nvSpPr>
      <dsp:spPr>
        <a:xfrm>
          <a:off x="2628272" y="1542422"/>
          <a:ext cx="2171169" cy="10855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marR="0" lvl="0" algn="ctr" defTabSz="1511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400" b="0" i="0" u="none" strike="noStrike" kern="100" baseline="0" smtClean="0">
              <a:latin typeface="Calibri"/>
              <a:ea typeface="新細明體"/>
            </a:rPr>
            <a:t>性別透視鏡</a:t>
          </a:r>
          <a:endParaRPr lang="zh-TW" altLang="en-US" sz="3400" smtClean="0"/>
        </a:p>
      </dsp:txBody>
      <dsp:txXfrm>
        <a:off x="2628272" y="1542422"/>
        <a:ext cx="2171169" cy="10855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2014-05-12T01:44:00Z</dcterms:created>
  <dcterms:modified xsi:type="dcterms:W3CDTF">2014-05-12T01:44:00Z</dcterms:modified>
</cp:coreProperties>
</file>