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35" w:rsidRPr="007B60AE" w:rsidRDefault="005A4D35" w:rsidP="005A4D35">
      <w:pPr>
        <w:widowControl/>
        <w:spacing w:before="100" w:beforeAutospacing="1" w:after="100" w:afterAutospacing="1" w:line="0" w:lineRule="atLeast"/>
        <w:ind w:firstLineChars="200" w:firstLine="640"/>
        <w:jc w:val="center"/>
        <w:rPr>
          <w:rFonts w:ascii="標楷體" w:eastAsia="標楷體" w:hAnsi="標楷體" w:cs="新細明體"/>
          <w:kern w:val="0"/>
        </w:rPr>
      </w:pPr>
      <w:bookmarkStart w:id="0" w:name="_GoBack"/>
      <w:r>
        <w:rPr>
          <w:rFonts w:ascii="標楷體" w:eastAsia="標楷體" w:hAnsi="標楷體" w:cs="新細明體" w:hint="eastAsia"/>
          <w:kern w:val="0"/>
          <w:sz w:val="32"/>
          <w:szCs w:val="32"/>
        </w:rPr>
        <w:t>宜蘭縣大隱</w:t>
      </w:r>
      <w:r w:rsidRPr="007B60AE">
        <w:rPr>
          <w:rFonts w:ascii="標楷體" w:eastAsia="標楷體" w:hAnsi="標楷體" w:cs="新細明體" w:hint="eastAsia"/>
          <w:kern w:val="0"/>
          <w:sz w:val="32"/>
          <w:szCs w:val="32"/>
        </w:rPr>
        <w:t>國小</w:t>
      </w:r>
      <w:r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8</w:t>
      </w:r>
      <w:r w:rsidRPr="007B60AE">
        <w:rPr>
          <w:rFonts w:ascii="標楷體" w:eastAsia="標楷體" w:hAnsi="標楷體" w:hint="eastAsia"/>
          <w:sz w:val="32"/>
          <w:szCs w:val="32"/>
        </w:rPr>
        <w:t>年</w:t>
      </w:r>
      <w:r w:rsidRPr="007B60AE">
        <w:rPr>
          <w:rFonts w:ascii="標楷體" w:eastAsia="標楷體" w:hAnsi="標楷體" w:cs="新細明體" w:hint="eastAsia"/>
          <w:kern w:val="0"/>
          <w:sz w:val="32"/>
          <w:szCs w:val="32"/>
        </w:rPr>
        <w:t>防震演練編組人員表</w:t>
      </w:r>
    </w:p>
    <w:tbl>
      <w:tblPr>
        <w:tblW w:w="1062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"/>
        <w:gridCol w:w="876"/>
        <w:gridCol w:w="1001"/>
        <w:gridCol w:w="256"/>
        <w:gridCol w:w="851"/>
        <w:gridCol w:w="150"/>
        <w:gridCol w:w="851"/>
        <w:gridCol w:w="5881"/>
      </w:tblGrid>
      <w:tr w:rsidR="005A4D35" w:rsidRPr="00933731" w:rsidTr="005A4D35">
        <w:trPr>
          <w:trHeight w:val="45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b/>
                <w:color w:val="000000"/>
                <w:kern w:val="0"/>
              </w:rPr>
              <w:t>組別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b/>
                <w:color w:val="000000"/>
                <w:kern w:val="0"/>
              </w:rPr>
              <w:t>職務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b/>
                <w:color w:val="000000"/>
                <w:kern w:val="0"/>
              </w:rPr>
              <w:t>姓名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b/>
                <w:color w:val="000000"/>
                <w:kern w:val="0"/>
              </w:rPr>
              <w:t>原屬單位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b/>
                <w:color w:val="000000"/>
                <w:kern w:val="0"/>
              </w:rPr>
              <w:t>代理人</w:t>
            </w:r>
          </w:p>
        </w:tc>
        <w:tc>
          <w:tcPr>
            <w:tcW w:w="5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b/>
                <w:color w:val="000000"/>
                <w:kern w:val="0"/>
              </w:rPr>
              <w:t>負責工作</w:t>
            </w:r>
          </w:p>
        </w:tc>
      </w:tr>
      <w:tr w:rsidR="005A4D35" w:rsidRPr="00933731" w:rsidTr="005A4D35">
        <w:trPr>
          <w:trHeight w:val="673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指揮官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陳碧卿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校長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丁之韻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1"/>
              </w:numPr>
              <w:ind w:left="280" w:hanging="284"/>
              <w:jc w:val="both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負責指揮、督導、協調。</w:t>
            </w:r>
          </w:p>
          <w:p w:rsidR="005A4D35" w:rsidRPr="00933731" w:rsidRDefault="005A4D35" w:rsidP="005A4D35">
            <w:pPr>
              <w:numPr>
                <w:ilvl w:val="0"/>
                <w:numId w:val="1"/>
              </w:numPr>
              <w:ind w:left="280" w:hanging="284"/>
              <w:jc w:val="both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依情況調動各組織間相互支援。</w:t>
            </w:r>
          </w:p>
        </w:tc>
      </w:tr>
      <w:tr w:rsidR="005A4D35" w:rsidRPr="00933731" w:rsidTr="005A4D35">
        <w:trPr>
          <w:trHeight w:val="283"/>
          <w:jc w:val="center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副指揮官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丁之韻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總務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主任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陳琪文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負責統一對外發言。</w:t>
            </w:r>
          </w:p>
          <w:p w:rsidR="005A4D35" w:rsidRPr="00933731" w:rsidRDefault="005A4D35" w:rsidP="005A4D35">
            <w:pPr>
              <w:numPr>
                <w:ilvl w:val="0"/>
                <w:numId w:val="2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通報中心受災情形、目前處置狀況等。</w:t>
            </w:r>
          </w:p>
        </w:tc>
      </w:tr>
      <w:tr w:rsidR="005A4D35" w:rsidRPr="00933731" w:rsidTr="005A4D35">
        <w:trPr>
          <w:trHeight w:val="1089"/>
          <w:jc w:val="center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通報組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組長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陳琪文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教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務主任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林銘傑</w:t>
            </w:r>
          </w:p>
        </w:tc>
        <w:tc>
          <w:tcPr>
            <w:tcW w:w="58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1.以電話通報應變中心已疏散人數、收容地點、災情及學校教職員、學生疏散情況。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2.負責蒐集、評估、傳播和使用有關於災害與資源 狀況發展的資訊。</w:t>
            </w:r>
          </w:p>
          <w:p w:rsidR="005A4D35" w:rsidRPr="00933731" w:rsidRDefault="005A4D35" w:rsidP="00D97B4C">
            <w:pPr>
              <w:jc w:val="both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3.負責協調及主導各組中所有運作。</w:t>
            </w:r>
          </w:p>
        </w:tc>
      </w:tr>
      <w:tr w:rsidR="005A4D35" w:rsidRPr="00933731" w:rsidTr="005A4D35">
        <w:trPr>
          <w:trHeight w:val="849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副組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長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林銘傑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學生輔導組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陳琪文</w:t>
            </w:r>
          </w:p>
        </w:tc>
        <w:tc>
          <w:tcPr>
            <w:tcW w:w="5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3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83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避難引導組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組</w:t>
            </w: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林銘傑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學生輔導組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玥泠</w:t>
            </w:r>
          </w:p>
        </w:tc>
        <w:tc>
          <w:tcPr>
            <w:tcW w:w="58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1.分配責任區，協助疏散學校教職員、學生至避難所。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2.協助登記至避難所人員之身份、人數。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3.設置服務站，提供協助與諮詢。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4.協助疏散學區周遭受災民眾至避難所。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5.協助發放生活物資、糧食及飲水。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6.各項救災物資之登記、造冊、保管及分配。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7.協助設置警戒標誌及交通管制。</w:t>
            </w:r>
          </w:p>
          <w:p w:rsidR="005A4D35" w:rsidRPr="00933731" w:rsidRDefault="005A4D35" w:rsidP="00D97B4C">
            <w:pPr>
              <w:jc w:val="both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8.維護學校災區及避難場所治安。</w:t>
            </w:r>
          </w:p>
        </w:tc>
      </w:tr>
      <w:tr w:rsidR="005A4D35" w:rsidRPr="00933731" w:rsidTr="005A4D35">
        <w:trPr>
          <w:trHeight w:val="180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副組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長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玥泠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教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學組長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劉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碧珍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20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組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員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劉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碧珍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慧昀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83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謝宜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珊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江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智程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348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慧昀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劉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碧珍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6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江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智程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謝宜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珊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32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謝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玉娟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雯琪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0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雯琪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謝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玉娟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68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曾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恆茹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葉銘珠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88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葉銘珠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曾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恆茹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80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賴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怡珮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曾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宇嫀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20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郭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瑋雯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賴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怡珮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4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曾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宇嫀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郭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瑋雯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88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林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立杰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廖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怡婷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88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林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珈</w:t>
            </w: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伃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林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立杰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4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廖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怡婷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導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林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珈</w:t>
            </w: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伃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56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蕭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妤任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特教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組長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薛明</w:t>
            </w: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進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120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薛明</w:t>
            </w: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進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資源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班教師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蕭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妤任</w:t>
            </w:r>
          </w:p>
        </w:tc>
        <w:tc>
          <w:tcPr>
            <w:tcW w:w="5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4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83"/>
          <w:jc w:val="center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搶救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救</w:t>
            </w:r>
            <w:r>
              <w:rPr>
                <w:rFonts w:ascii="標楷體" w:eastAsia="標楷體" w:hAnsi="標楷體"/>
                <w:color w:val="000000"/>
                <w:kern w:val="0"/>
              </w:rPr>
              <w:t>護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/>
                <w:color w:val="000000"/>
                <w:kern w:val="0"/>
              </w:rPr>
              <w:t>組長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陳小婷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校護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杜彩雲</w:t>
            </w:r>
          </w:p>
        </w:tc>
        <w:tc>
          <w:tcPr>
            <w:tcW w:w="58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1.受災學校教職員生之搶救及搜救。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2.清除障礙物協助逃生。</w:t>
            </w:r>
          </w:p>
          <w:p w:rsidR="005A4D35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3.強制疏散不願避難之學校教職員生。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4.依情況支援避難引導組。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5.基本急救、重傷患就醫護送。</w:t>
            </w:r>
          </w:p>
          <w:p w:rsidR="005A4D35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6.心理諮商。</w:t>
            </w:r>
          </w:p>
          <w:p w:rsidR="005A4D35" w:rsidRPr="00933731" w:rsidRDefault="005A4D35" w:rsidP="00D97B4C">
            <w:pPr>
              <w:ind w:left="180" w:hangingChars="75" w:hanging="180"/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</w:rPr>
              <w:t>7.急救常識宣導。</w:t>
            </w:r>
          </w:p>
          <w:p w:rsidR="005A4D35" w:rsidRPr="00933731" w:rsidRDefault="005A4D35" w:rsidP="00D97B4C">
            <w:pPr>
              <w:adjustRightInd w:val="0"/>
              <w:snapToGrid w:val="0"/>
              <w:ind w:left="180" w:hangingChars="75" w:hanging="180"/>
              <w:rPr>
                <w:rFonts w:ascii="標楷體" w:eastAsia="標楷體" w:hAnsi="標楷體" w:hint="eastAsia"/>
              </w:rPr>
            </w:pPr>
            <w:r w:rsidRPr="00933731">
              <w:rPr>
                <w:rFonts w:ascii="標楷體" w:eastAsia="標楷體" w:hAnsi="標楷體" w:hint="eastAsia"/>
              </w:rPr>
              <w:lastRenderedPageBreak/>
              <w:t>8.提</w:t>
            </w:r>
            <w:r w:rsidRPr="00933731">
              <w:rPr>
                <w:rFonts w:ascii="標楷體" w:eastAsia="標楷體" w:hAnsi="標楷體"/>
              </w:rPr>
              <w:t>供</w:t>
            </w:r>
            <w:r w:rsidRPr="00933731">
              <w:rPr>
                <w:rFonts w:ascii="標楷體" w:eastAsia="標楷體" w:hAnsi="標楷體" w:hint="eastAsia"/>
              </w:rPr>
              <w:t>紓</w:t>
            </w:r>
            <w:r w:rsidRPr="00933731">
              <w:rPr>
                <w:rFonts w:ascii="標楷體" w:eastAsia="標楷體" w:hAnsi="標楷體"/>
              </w:rPr>
              <w:t>解壓力方法。</w:t>
            </w:r>
          </w:p>
        </w:tc>
      </w:tr>
      <w:tr w:rsidR="005A4D35" w:rsidRPr="00933731" w:rsidTr="005A4D35">
        <w:trPr>
          <w:trHeight w:val="283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副組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長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杜彩雲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幹事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素榕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5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316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組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員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素榕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工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蕭葳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5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316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蕭葳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行</w:t>
            </w:r>
            <w:r>
              <w:rPr>
                <w:rFonts w:ascii="標楷體" w:eastAsia="標楷體" w:hAnsi="標楷體"/>
                <w:color w:val="000000"/>
                <w:kern w:val="0"/>
              </w:rPr>
              <w:t>政人員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素榕</w:t>
            </w:r>
          </w:p>
        </w:tc>
        <w:tc>
          <w:tcPr>
            <w:tcW w:w="5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5A4D35">
            <w:pPr>
              <w:numPr>
                <w:ilvl w:val="0"/>
                <w:numId w:val="5"/>
              </w:numPr>
              <w:ind w:left="280" w:hanging="280"/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6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陳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慧昀</w:t>
            </w:r>
          </w:p>
        </w:tc>
        <w:tc>
          <w:tcPr>
            <w:tcW w:w="6882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76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江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智程</w:t>
            </w:r>
          </w:p>
        </w:tc>
        <w:tc>
          <w:tcPr>
            <w:tcW w:w="68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33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劉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碧珍</w:t>
            </w:r>
          </w:p>
        </w:tc>
        <w:tc>
          <w:tcPr>
            <w:tcW w:w="68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4D35" w:rsidRPr="00933731" w:rsidTr="005A4D35">
        <w:trPr>
          <w:trHeight w:val="282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35" w:rsidRPr="00933731" w:rsidRDefault="005A4D35" w:rsidP="00D97B4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科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任老師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35" w:rsidRPr="00933731" w:rsidRDefault="005A4D35" w:rsidP="00D97B4C">
            <w:pPr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933731">
              <w:rPr>
                <w:rFonts w:ascii="標楷體" w:eastAsia="標楷體" w:hAnsi="標楷體" w:hint="eastAsia"/>
                <w:color w:val="000000"/>
                <w:kern w:val="0"/>
              </w:rPr>
              <w:t>謝宜</w:t>
            </w:r>
            <w:r w:rsidRPr="00933731">
              <w:rPr>
                <w:rFonts w:ascii="標楷體" w:eastAsia="標楷體" w:hAnsi="標楷體"/>
                <w:color w:val="000000"/>
                <w:kern w:val="0"/>
              </w:rPr>
              <w:t>珊</w:t>
            </w:r>
          </w:p>
        </w:tc>
        <w:tc>
          <w:tcPr>
            <w:tcW w:w="68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D35" w:rsidRPr="00933731" w:rsidRDefault="005A4D35" w:rsidP="00D97B4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B4C49" w:rsidRDefault="001B4C49"/>
    <w:sectPr w:rsidR="001B4C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266"/>
    <w:multiLevelType w:val="hybridMultilevel"/>
    <w:tmpl w:val="C186B322"/>
    <w:lvl w:ilvl="0" w:tplc="11BCAD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A97AA6"/>
    <w:multiLevelType w:val="hybridMultilevel"/>
    <w:tmpl w:val="C186B322"/>
    <w:lvl w:ilvl="0" w:tplc="11BCAD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66A13"/>
    <w:multiLevelType w:val="hybridMultilevel"/>
    <w:tmpl w:val="C186B322"/>
    <w:lvl w:ilvl="0" w:tplc="11BCAD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42017E"/>
    <w:multiLevelType w:val="hybridMultilevel"/>
    <w:tmpl w:val="C186B322"/>
    <w:lvl w:ilvl="0" w:tplc="11BCAD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F7596D"/>
    <w:multiLevelType w:val="hybridMultilevel"/>
    <w:tmpl w:val="C186B322"/>
    <w:lvl w:ilvl="0" w:tplc="11BCAD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35"/>
    <w:rsid w:val="001B4C49"/>
    <w:rsid w:val="005A4D35"/>
    <w:rsid w:val="00B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57A59-71DD-4B3E-95FD-8B74CD9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1</cp:revision>
  <dcterms:created xsi:type="dcterms:W3CDTF">2019-10-04T03:17:00Z</dcterms:created>
  <dcterms:modified xsi:type="dcterms:W3CDTF">2019-10-04T03:19:00Z</dcterms:modified>
</cp:coreProperties>
</file>