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BB" w:rsidRDefault="009A00BB" w:rsidP="009A00BB">
      <w:pPr>
        <w:jc w:val="center"/>
        <w:rPr>
          <w:rFonts w:ascii="標楷體" w:eastAsia="標楷體" w:hAnsi="標楷體"/>
          <w:b/>
          <w:sz w:val="36"/>
          <w:szCs w:val="36"/>
        </w:rPr>
      </w:pPr>
      <w:r w:rsidRPr="00A52E2D">
        <w:rPr>
          <w:rFonts w:ascii="標楷體" w:eastAsia="標楷體" w:hAnsi="標楷體" w:hint="eastAsia"/>
          <w:b/>
          <w:sz w:val="36"/>
          <w:szCs w:val="36"/>
        </w:rPr>
        <w:t>宜蘭縣</w:t>
      </w:r>
      <w:proofErr w:type="gramStart"/>
      <w:r w:rsidRPr="00A52E2D">
        <w:rPr>
          <w:rFonts w:ascii="標楷體" w:eastAsia="標楷體" w:hAnsi="標楷體" w:hint="eastAsia"/>
          <w:b/>
          <w:sz w:val="36"/>
          <w:szCs w:val="36"/>
        </w:rPr>
        <w:t>105</w:t>
      </w:r>
      <w:proofErr w:type="gramEnd"/>
      <w:r w:rsidRPr="00A52E2D">
        <w:rPr>
          <w:rFonts w:ascii="標楷體" w:eastAsia="標楷體" w:hAnsi="標楷體" w:hint="eastAsia"/>
          <w:b/>
          <w:sz w:val="36"/>
          <w:szCs w:val="36"/>
        </w:rPr>
        <w:t>年度國民教育輔導團國中英語學習領域</w:t>
      </w:r>
    </w:p>
    <w:p w:rsidR="009A00BB" w:rsidRPr="001D7EA6" w:rsidRDefault="009A00BB" w:rsidP="009A00BB">
      <w:pPr>
        <w:jc w:val="center"/>
        <w:rPr>
          <w:rFonts w:ascii="標楷體" w:eastAsia="標楷體" w:hAnsi="標楷體"/>
          <w:b/>
          <w:sz w:val="36"/>
          <w:szCs w:val="36"/>
        </w:rPr>
      </w:pPr>
      <w:r w:rsidRPr="001D7EA6">
        <w:rPr>
          <w:rFonts w:ascii="標楷體" w:eastAsia="標楷體" w:hAnsi="標楷體" w:hint="eastAsia"/>
          <w:b/>
          <w:sz w:val="36"/>
          <w:szCs w:val="36"/>
        </w:rPr>
        <w:t>多元評量</w:t>
      </w:r>
    </w:p>
    <w:p w:rsidR="009A00BB" w:rsidRDefault="009A00BB" w:rsidP="009A00BB">
      <w:pPr>
        <w:jc w:val="center"/>
        <w:rPr>
          <w:rFonts w:ascii="標楷體" w:eastAsia="標楷體" w:hAnsi="標楷體"/>
          <w:b/>
          <w:sz w:val="36"/>
          <w:szCs w:val="36"/>
        </w:rPr>
      </w:pPr>
      <w:r w:rsidRPr="001D7EA6">
        <w:rPr>
          <w:rFonts w:ascii="標楷體" w:eastAsia="標楷體" w:hAnsi="標楷體" w:hint="eastAsia"/>
          <w:b/>
          <w:sz w:val="36"/>
          <w:szCs w:val="36"/>
        </w:rPr>
        <w:t>國中學生學習成就評量標準工作坊</w:t>
      </w:r>
    </w:p>
    <w:p w:rsidR="005A7C3C" w:rsidRPr="001D7EA6" w:rsidRDefault="005A7C3C" w:rsidP="009A00BB">
      <w:pPr>
        <w:jc w:val="center"/>
        <w:rPr>
          <w:rFonts w:ascii="標楷體" w:eastAsia="標楷體" w:hAnsi="標楷體"/>
          <w:b/>
          <w:sz w:val="36"/>
          <w:szCs w:val="36"/>
        </w:rPr>
      </w:pPr>
    </w:p>
    <w:p w:rsidR="009A00BB" w:rsidRPr="001D7EA6" w:rsidRDefault="009A00BB" w:rsidP="009A00BB">
      <w:pPr>
        <w:numPr>
          <w:ilvl w:val="0"/>
          <w:numId w:val="2"/>
        </w:numPr>
        <w:rPr>
          <w:rFonts w:ascii="標楷體" w:eastAsia="標楷體" w:hAnsi="標楷體"/>
        </w:rPr>
      </w:pPr>
      <w:r>
        <w:rPr>
          <w:rFonts w:ascii="標楷體" w:eastAsia="標楷體" w:hAnsi="標楷體" w:hint="eastAsia"/>
        </w:rPr>
        <w:t>依據</w:t>
      </w:r>
    </w:p>
    <w:p w:rsidR="009A00BB" w:rsidRPr="00A80D7B" w:rsidRDefault="009A00BB" w:rsidP="009A00BB">
      <w:pPr>
        <w:numPr>
          <w:ilvl w:val="1"/>
          <w:numId w:val="2"/>
        </w:numPr>
        <w:rPr>
          <w:rFonts w:ascii="標楷體" w:eastAsia="標楷體" w:hAnsi="標楷體"/>
        </w:rPr>
      </w:pPr>
      <w:r w:rsidRPr="001D7EA6">
        <w:rPr>
          <w:rFonts w:ascii="標楷體" w:eastAsia="標楷體" w:hAnsi="標楷體" w:hint="eastAsia"/>
        </w:rPr>
        <w:t>教育部國民及學前教育署補助辦理十二年國民基本教育精進國中小教</w:t>
      </w:r>
      <w:r w:rsidRPr="00A80D7B">
        <w:rPr>
          <w:rFonts w:ascii="標楷體" w:eastAsia="標楷體" w:hAnsi="標楷體" w:hint="eastAsia"/>
        </w:rPr>
        <w:t>學品質要點。</w:t>
      </w:r>
    </w:p>
    <w:p w:rsidR="009A00BB" w:rsidRPr="00A80D7B" w:rsidRDefault="009A00BB" w:rsidP="009A00BB">
      <w:pPr>
        <w:numPr>
          <w:ilvl w:val="1"/>
          <w:numId w:val="2"/>
        </w:numPr>
        <w:rPr>
          <w:rFonts w:ascii="標楷體" w:eastAsia="標楷體" w:hAnsi="標楷體"/>
        </w:rPr>
      </w:pPr>
      <w:r w:rsidRPr="001D7EA6">
        <w:rPr>
          <w:rFonts w:ascii="標楷體" w:eastAsia="標楷體" w:hAnsi="標楷體" w:hint="eastAsia"/>
        </w:rPr>
        <w:t>宜蘭縣</w:t>
      </w:r>
      <w:proofErr w:type="gramStart"/>
      <w:r w:rsidRPr="001D7EA6">
        <w:rPr>
          <w:rFonts w:ascii="標楷體" w:eastAsia="標楷體" w:hAnsi="標楷體" w:hint="eastAsia"/>
        </w:rPr>
        <w:t>105</w:t>
      </w:r>
      <w:proofErr w:type="gramEnd"/>
      <w:r w:rsidRPr="001D7EA6">
        <w:rPr>
          <w:rFonts w:ascii="標楷體" w:eastAsia="標楷體" w:hAnsi="標楷體" w:hint="eastAsia"/>
        </w:rPr>
        <w:t>年度辦理十二年國民基本教育精進國中小教學品</w:t>
      </w:r>
      <w:r>
        <w:rPr>
          <w:rFonts w:ascii="標楷體" w:eastAsia="標楷體" w:hAnsi="標楷體" w:hint="eastAsia"/>
        </w:rPr>
        <w:t>質總體計</w:t>
      </w:r>
      <w:r w:rsidRPr="00A80D7B">
        <w:rPr>
          <w:rFonts w:ascii="標楷體" w:eastAsia="標楷體" w:hAnsi="標楷體" w:hint="eastAsia"/>
        </w:rPr>
        <w:t>畫。</w:t>
      </w:r>
    </w:p>
    <w:p w:rsidR="009A00BB" w:rsidRPr="001D7EA6" w:rsidRDefault="009A00BB" w:rsidP="009A00BB">
      <w:pPr>
        <w:rPr>
          <w:rFonts w:ascii="標楷體" w:eastAsia="標楷體" w:hAnsi="標楷體"/>
        </w:rPr>
      </w:pPr>
      <w:r w:rsidRPr="001D7EA6">
        <w:rPr>
          <w:rFonts w:ascii="標楷體" w:eastAsia="標楷體" w:hAnsi="標楷體" w:hint="eastAsia"/>
        </w:rPr>
        <w:t xml:space="preserve">    (三)宜蘭縣國民教育輔導團105年辦理精進教學方案推動計畫。</w:t>
      </w:r>
    </w:p>
    <w:p w:rsidR="009A00BB" w:rsidRPr="00A52E2D" w:rsidRDefault="009A00BB" w:rsidP="009A00BB">
      <w:pPr>
        <w:numPr>
          <w:ilvl w:val="0"/>
          <w:numId w:val="2"/>
        </w:numPr>
        <w:rPr>
          <w:rFonts w:ascii="標楷體" w:eastAsia="標楷體" w:hAnsi="標楷體"/>
        </w:rPr>
      </w:pPr>
      <w:r>
        <w:rPr>
          <w:rFonts w:ascii="標楷體" w:eastAsia="標楷體" w:hAnsi="標楷體" w:hint="eastAsia"/>
        </w:rPr>
        <w:t>目的</w:t>
      </w:r>
    </w:p>
    <w:p w:rsidR="009A00BB" w:rsidRPr="00A52E2D" w:rsidRDefault="009A00BB" w:rsidP="009A00BB">
      <w:pPr>
        <w:numPr>
          <w:ilvl w:val="0"/>
          <w:numId w:val="1"/>
        </w:numPr>
        <w:rPr>
          <w:rFonts w:ascii="標楷體" w:eastAsia="標楷體" w:hAnsi="標楷體"/>
        </w:rPr>
      </w:pPr>
      <w:r w:rsidRPr="00A52E2D">
        <w:rPr>
          <w:rFonts w:ascii="標楷體" w:eastAsia="標楷體" w:hAnsi="標楷體" w:hint="eastAsia"/>
        </w:rPr>
        <w:t>協助教師了解國中學生學習成就評量標準的未來趨勢及內涵。</w:t>
      </w:r>
    </w:p>
    <w:p w:rsidR="009A00BB" w:rsidRPr="00A52E2D" w:rsidRDefault="009A00BB" w:rsidP="009A00BB">
      <w:pPr>
        <w:numPr>
          <w:ilvl w:val="0"/>
          <w:numId w:val="1"/>
        </w:numPr>
        <w:rPr>
          <w:rFonts w:ascii="標楷體" w:eastAsia="標楷體" w:hAnsi="標楷體"/>
        </w:rPr>
      </w:pPr>
      <w:r w:rsidRPr="00A52E2D">
        <w:rPr>
          <w:rFonts w:ascii="標楷體" w:eastAsia="標楷體" w:hAnsi="標楷體" w:hint="eastAsia"/>
        </w:rPr>
        <w:t>提升教師多元評量知能，以增強學生英語聽說讀寫各方面學習成就。</w:t>
      </w:r>
    </w:p>
    <w:p w:rsidR="009A00BB" w:rsidRPr="00A52E2D" w:rsidRDefault="009A00BB" w:rsidP="009A00BB">
      <w:pPr>
        <w:numPr>
          <w:ilvl w:val="0"/>
          <w:numId w:val="2"/>
        </w:numPr>
        <w:rPr>
          <w:rFonts w:ascii="標楷體" w:eastAsia="標楷體" w:hAnsi="標楷體"/>
        </w:rPr>
      </w:pPr>
      <w:r w:rsidRPr="00A52E2D">
        <w:rPr>
          <w:rFonts w:ascii="標楷體" w:eastAsia="標楷體" w:hAnsi="標楷體" w:hint="eastAsia"/>
        </w:rPr>
        <w:t>指導單位</w:t>
      </w:r>
    </w:p>
    <w:p w:rsidR="009A00BB" w:rsidRPr="00A52E2D" w:rsidRDefault="009A00BB" w:rsidP="009A00BB">
      <w:pPr>
        <w:numPr>
          <w:ilvl w:val="0"/>
          <w:numId w:val="3"/>
        </w:numPr>
        <w:rPr>
          <w:rFonts w:ascii="標楷體" w:eastAsia="標楷體" w:hAnsi="標楷體"/>
        </w:rPr>
      </w:pPr>
      <w:r w:rsidRPr="00A52E2D">
        <w:rPr>
          <w:rFonts w:ascii="標楷體" w:eastAsia="標楷體" w:hAnsi="標楷體" w:hint="eastAsia"/>
        </w:rPr>
        <w:t>指導單位：教育部國民及學前教育署</w:t>
      </w:r>
    </w:p>
    <w:p w:rsidR="009A00BB" w:rsidRPr="00A52E2D" w:rsidRDefault="009A00BB" w:rsidP="009A00BB">
      <w:pPr>
        <w:numPr>
          <w:ilvl w:val="0"/>
          <w:numId w:val="3"/>
        </w:numPr>
        <w:rPr>
          <w:rFonts w:ascii="標楷體" w:eastAsia="標楷體" w:hAnsi="標楷體"/>
        </w:rPr>
      </w:pPr>
      <w:r w:rsidRPr="00A52E2D">
        <w:rPr>
          <w:rFonts w:ascii="標楷體" w:eastAsia="標楷體" w:hAnsi="標楷體" w:hint="eastAsia"/>
        </w:rPr>
        <w:t>主辦單位：宜蘭縣政府教育處</w:t>
      </w:r>
    </w:p>
    <w:p w:rsidR="009A00BB" w:rsidRPr="00A52E2D" w:rsidRDefault="009A00BB" w:rsidP="009A00BB">
      <w:pPr>
        <w:numPr>
          <w:ilvl w:val="0"/>
          <w:numId w:val="3"/>
        </w:numPr>
        <w:rPr>
          <w:rFonts w:ascii="標楷體" w:eastAsia="標楷體" w:hAnsi="標楷體"/>
        </w:rPr>
      </w:pPr>
      <w:r w:rsidRPr="00A52E2D">
        <w:rPr>
          <w:rFonts w:ascii="標楷體" w:eastAsia="標楷體" w:hAnsi="標楷體" w:hint="eastAsia"/>
        </w:rPr>
        <w:t>承辦單位：宜蘭縣中華國中</w:t>
      </w:r>
    </w:p>
    <w:p w:rsidR="009A00BB" w:rsidRPr="00A52E2D" w:rsidRDefault="009A00BB" w:rsidP="009A00BB">
      <w:pPr>
        <w:numPr>
          <w:ilvl w:val="0"/>
          <w:numId w:val="2"/>
        </w:numPr>
        <w:rPr>
          <w:rFonts w:ascii="標楷體" w:eastAsia="標楷體" w:hAnsi="標楷體"/>
        </w:rPr>
      </w:pPr>
      <w:r w:rsidRPr="00A52E2D">
        <w:rPr>
          <w:rFonts w:ascii="標楷體" w:eastAsia="標楷體" w:hAnsi="標楷體" w:hint="eastAsia"/>
        </w:rPr>
        <w:t xml:space="preserve">時間：105.7.7(四) 9:00~16:10   </w:t>
      </w:r>
    </w:p>
    <w:p w:rsidR="009A00BB" w:rsidRPr="00A52E2D" w:rsidRDefault="009A00BB" w:rsidP="009A00BB">
      <w:pPr>
        <w:numPr>
          <w:ilvl w:val="0"/>
          <w:numId w:val="2"/>
        </w:numPr>
        <w:rPr>
          <w:rFonts w:ascii="標楷體" w:eastAsia="標楷體" w:hAnsi="標楷體"/>
        </w:rPr>
      </w:pPr>
      <w:r>
        <w:rPr>
          <w:rFonts w:ascii="標楷體" w:eastAsia="標楷體" w:hAnsi="標楷體" w:hint="eastAsia"/>
        </w:rPr>
        <w:t>地點：宜蘭縣中華國中</w:t>
      </w:r>
      <w:r w:rsidR="00C4344E">
        <w:rPr>
          <w:rFonts w:ascii="標楷體" w:eastAsia="標楷體" w:hAnsi="標楷體" w:hint="eastAsia"/>
        </w:rPr>
        <w:t>會議室</w:t>
      </w:r>
    </w:p>
    <w:p w:rsidR="009A00BB" w:rsidRPr="00A52E2D" w:rsidRDefault="009A00BB" w:rsidP="009A00BB">
      <w:pPr>
        <w:numPr>
          <w:ilvl w:val="0"/>
          <w:numId w:val="2"/>
        </w:numPr>
        <w:rPr>
          <w:rFonts w:ascii="標楷體" w:eastAsia="標楷體" w:hAnsi="標楷體"/>
        </w:rPr>
      </w:pPr>
      <w:r w:rsidRPr="00A52E2D">
        <w:rPr>
          <w:rFonts w:ascii="標楷體" w:eastAsia="標楷體" w:hAnsi="標楷體" w:hint="eastAsia"/>
        </w:rPr>
        <w:t>參加人員：宜蘭縣國中英語教師</w:t>
      </w:r>
      <w:r>
        <w:rPr>
          <w:rFonts w:ascii="標楷體" w:eastAsia="標楷體" w:hAnsi="標楷體" w:hint="eastAsia"/>
        </w:rPr>
        <w:t>40人</w:t>
      </w:r>
      <w:r w:rsidRPr="00A52E2D">
        <w:rPr>
          <w:rFonts w:ascii="標楷體" w:eastAsia="標楷體" w:hAnsi="標楷體" w:hint="eastAsia"/>
        </w:rPr>
        <w:t>。</w:t>
      </w:r>
    </w:p>
    <w:p w:rsidR="009A00BB" w:rsidRPr="00A52E2D" w:rsidRDefault="009A00BB" w:rsidP="009A00BB">
      <w:pPr>
        <w:numPr>
          <w:ilvl w:val="0"/>
          <w:numId w:val="2"/>
        </w:numPr>
        <w:rPr>
          <w:rFonts w:ascii="標楷體" w:eastAsia="標楷體" w:hAnsi="標楷體"/>
        </w:rPr>
      </w:pPr>
      <w:r w:rsidRPr="00A52E2D">
        <w:rPr>
          <w:rFonts w:ascii="標楷體" w:eastAsia="標楷體" w:hAnsi="標楷體" w:hint="eastAsia"/>
        </w:rPr>
        <w:t>注意事項：</w:t>
      </w:r>
    </w:p>
    <w:p w:rsidR="009A00BB" w:rsidRPr="00A52E2D" w:rsidRDefault="009A00BB" w:rsidP="009A00BB">
      <w:pPr>
        <w:ind w:left="480"/>
        <w:rPr>
          <w:rFonts w:ascii="標楷體" w:eastAsia="標楷體" w:hAnsi="標楷體"/>
        </w:rPr>
      </w:pPr>
      <w:r w:rsidRPr="00A52E2D">
        <w:rPr>
          <w:rFonts w:ascii="標楷體" w:eastAsia="標楷體" w:hAnsi="標楷體" w:hint="eastAsia"/>
        </w:rPr>
        <w:t>一、請參與人員</w:t>
      </w:r>
      <w:proofErr w:type="gramStart"/>
      <w:r w:rsidRPr="00A52E2D">
        <w:rPr>
          <w:rFonts w:ascii="標楷體" w:eastAsia="標楷體" w:hAnsi="標楷體" w:hint="eastAsia"/>
        </w:rPr>
        <w:t>逕</w:t>
      </w:r>
      <w:proofErr w:type="gramEnd"/>
      <w:r w:rsidRPr="00A52E2D">
        <w:rPr>
          <w:rFonts w:ascii="標楷體" w:eastAsia="標楷體" w:hAnsi="標楷體" w:hint="eastAsia"/>
        </w:rPr>
        <w:t>上全國教師在職進修網報名。</w:t>
      </w:r>
    </w:p>
    <w:p w:rsidR="009A00BB" w:rsidRPr="00A52E2D" w:rsidRDefault="009A00BB" w:rsidP="009A00BB">
      <w:pPr>
        <w:ind w:left="480"/>
        <w:rPr>
          <w:rFonts w:ascii="標楷體" w:eastAsia="標楷體" w:hAnsi="標楷體"/>
        </w:rPr>
      </w:pPr>
      <w:r w:rsidRPr="00A52E2D">
        <w:rPr>
          <w:rFonts w:ascii="標楷體" w:eastAsia="標楷體" w:hAnsi="標楷體" w:hint="eastAsia"/>
        </w:rPr>
        <w:t>二、請各校給予參與人員公（差）假登記。</w:t>
      </w:r>
    </w:p>
    <w:p w:rsidR="009A00BB" w:rsidRPr="00A52E2D" w:rsidRDefault="009A00BB" w:rsidP="009A00BB">
      <w:pPr>
        <w:ind w:left="480"/>
        <w:rPr>
          <w:rFonts w:ascii="標楷體" w:eastAsia="標楷體" w:hAnsi="標楷體"/>
        </w:rPr>
      </w:pPr>
      <w:r w:rsidRPr="00A52E2D">
        <w:rPr>
          <w:rFonts w:ascii="標楷體" w:eastAsia="標楷體" w:hAnsi="標楷體" w:hint="eastAsia"/>
        </w:rPr>
        <w:t>三、全程參與之教師將於研習結束後核發研習時數</w:t>
      </w:r>
      <w:r>
        <w:rPr>
          <w:rFonts w:ascii="標楷體" w:eastAsia="標楷體" w:hAnsi="標楷體" w:hint="eastAsia"/>
        </w:rPr>
        <w:t>6</w:t>
      </w:r>
      <w:r w:rsidRPr="00A52E2D">
        <w:rPr>
          <w:rFonts w:ascii="標楷體" w:eastAsia="標楷體" w:hAnsi="標楷體" w:hint="eastAsia"/>
        </w:rPr>
        <w:t>小時。</w:t>
      </w:r>
    </w:p>
    <w:p w:rsidR="009A00BB" w:rsidRPr="00A52E2D" w:rsidRDefault="009A00BB" w:rsidP="009A00BB">
      <w:pPr>
        <w:ind w:left="480"/>
        <w:rPr>
          <w:rFonts w:ascii="標楷體" w:eastAsia="標楷體" w:hAnsi="標楷體"/>
        </w:rPr>
      </w:pPr>
      <w:r w:rsidRPr="00A52E2D">
        <w:rPr>
          <w:rFonts w:ascii="標楷體" w:eastAsia="標楷體" w:hAnsi="標楷體" w:hint="eastAsia"/>
        </w:rPr>
        <w:t>四、參與人員請自備環保杯。</w:t>
      </w:r>
    </w:p>
    <w:p w:rsidR="009A00BB" w:rsidRDefault="009A00BB" w:rsidP="009A00BB">
      <w:pPr>
        <w:numPr>
          <w:ilvl w:val="0"/>
          <w:numId w:val="2"/>
        </w:numPr>
        <w:rPr>
          <w:rFonts w:ascii="標楷體" w:eastAsia="標楷體" w:hAnsi="標楷體"/>
        </w:rPr>
      </w:pPr>
      <w:r w:rsidRPr="00A52E2D">
        <w:rPr>
          <w:rFonts w:ascii="標楷體" w:eastAsia="標楷體" w:hAnsi="標楷體" w:hint="eastAsia"/>
        </w:rPr>
        <w:t>課程內容：</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851"/>
        <w:gridCol w:w="2268"/>
        <w:gridCol w:w="901"/>
      </w:tblGrid>
      <w:tr w:rsidR="009A00BB" w:rsidRPr="00F74EE1" w:rsidTr="00156C8D">
        <w:tc>
          <w:tcPr>
            <w:tcW w:w="2022"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時間</w:t>
            </w:r>
          </w:p>
        </w:tc>
        <w:tc>
          <w:tcPr>
            <w:tcW w:w="2851"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課程內容</w:t>
            </w:r>
          </w:p>
        </w:tc>
        <w:tc>
          <w:tcPr>
            <w:tcW w:w="2268"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主講人</w:t>
            </w:r>
          </w:p>
        </w:tc>
        <w:tc>
          <w:tcPr>
            <w:tcW w:w="901"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備註</w:t>
            </w:r>
          </w:p>
        </w:tc>
      </w:tr>
      <w:tr w:rsidR="009A00BB" w:rsidRPr="00F74EE1" w:rsidTr="00156C8D">
        <w:tc>
          <w:tcPr>
            <w:tcW w:w="2022"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9:00 ~ 9:10</w:t>
            </w:r>
          </w:p>
        </w:tc>
        <w:tc>
          <w:tcPr>
            <w:tcW w:w="2851"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報到</w:t>
            </w:r>
          </w:p>
        </w:tc>
        <w:tc>
          <w:tcPr>
            <w:tcW w:w="2268"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英語輔導團</w:t>
            </w:r>
          </w:p>
        </w:tc>
        <w:tc>
          <w:tcPr>
            <w:tcW w:w="901" w:type="dxa"/>
            <w:shd w:val="clear" w:color="auto" w:fill="auto"/>
          </w:tcPr>
          <w:p w:rsidR="009A00BB" w:rsidRPr="00A52E2D" w:rsidRDefault="009A00BB" w:rsidP="00156C8D">
            <w:pPr>
              <w:pStyle w:val="a3"/>
              <w:ind w:leftChars="0" w:left="0"/>
              <w:rPr>
                <w:rFonts w:ascii="標楷體" w:eastAsia="標楷體" w:hAnsi="標楷體"/>
              </w:rPr>
            </w:pPr>
          </w:p>
        </w:tc>
      </w:tr>
      <w:tr w:rsidR="009A00BB" w:rsidRPr="00F74EE1" w:rsidTr="00156C8D">
        <w:tc>
          <w:tcPr>
            <w:tcW w:w="2022"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9:10 ~ 10:10</w:t>
            </w:r>
          </w:p>
        </w:tc>
        <w:tc>
          <w:tcPr>
            <w:tcW w:w="2851" w:type="dxa"/>
            <w:shd w:val="clear" w:color="auto" w:fill="auto"/>
          </w:tcPr>
          <w:p w:rsidR="009A00BB" w:rsidRPr="00F76010" w:rsidRDefault="009A00BB" w:rsidP="00156C8D">
            <w:pPr>
              <w:pStyle w:val="a3"/>
              <w:ind w:leftChars="0" w:left="0"/>
              <w:rPr>
                <w:rFonts w:ascii="標楷體" w:eastAsia="標楷體" w:hAnsi="標楷體"/>
              </w:rPr>
            </w:pPr>
            <w:r w:rsidRPr="00F76010">
              <w:rPr>
                <w:rFonts w:ascii="標楷體" w:eastAsia="標楷體" w:hAnsi="標楷體" w:hint="eastAsia"/>
              </w:rPr>
              <w:t>英語科評量標準研發說明與概念介紹</w:t>
            </w:r>
          </w:p>
        </w:tc>
        <w:tc>
          <w:tcPr>
            <w:tcW w:w="2268" w:type="dxa"/>
            <w:shd w:val="clear" w:color="auto" w:fill="auto"/>
          </w:tcPr>
          <w:p w:rsidR="009A00BB" w:rsidRDefault="009A00BB" w:rsidP="00156C8D">
            <w:pPr>
              <w:pStyle w:val="a3"/>
              <w:ind w:leftChars="0" w:left="0"/>
              <w:rPr>
                <w:rFonts w:ascii="標楷體" w:eastAsia="標楷體" w:hAnsi="標楷體"/>
                <w:color w:val="000000" w:themeColor="text1"/>
              </w:rPr>
            </w:pPr>
            <w:r>
              <w:rPr>
                <w:rFonts w:ascii="標楷體" w:eastAsia="標楷體" w:hAnsi="標楷體" w:hint="eastAsia"/>
                <w:color w:val="000000" w:themeColor="text1"/>
              </w:rPr>
              <w:t>國中英語學習成就評量標準諮詢委員</w:t>
            </w:r>
          </w:p>
          <w:p w:rsidR="009A00BB" w:rsidRPr="009A00BB" w:rsidRDefault="009A00BB" w:rsidP="00156C8D">
            <w:pPr>
              <w:pStyle w:val="a3"/>
              <w:ind w:leftChars="0" w:left="0"/>
              <w:rPr>
                <w:rFonts w:ascii="標楷體" w:eastAsia="標楷體" w:hAnsi="標楷體"/>
                <w:color w:val="000000" w:themeColor="text1"/>
              </w:rPr>
            </w:pPr>
            <w:r>
              <w:rPr>
                <w:rFonts w:ascii="標楷體" w:eastAsia="標楷體" w:hAnsi="標楷體" w:hint="eastAsia"/>
                <w:color w:val="000000" w:themeColor="text1"/>
              </w:rPr>
              <w:t>鍾長宏老師</w:t>
            </w:r>
          </w:p>
        </w:tc>
        <w:tc>
          <w:tcPr>
            <w:tcW w:w="901" w:type="dxa"/>
            <w:shd w:val="clear" w:color="auto" w:fill="auto"/>
          </w:tcPr>
          <w:p w:rsidR="009A00BB" w:rsidRPr="00A52E2D" w:rsidRDefault="009A00BB" w:rsidP="00156C8D">
            <w:pPr>
              <w:pStyle w:val="a3"/>
              <w:ind w:leftChars="0" w:left="0"/>
              <w:rPr>
                <w:rFonts w:ascii="標楷體" w:eastAsia="標楷體" w:hAnsi="標楷體"/>
              </w:rPr>
            </w:pPr>
          </w:p>
        </w:tc>
      </w:tr>
      <w:tr w:rsidR="009A00BB" w:rsidRPr="00F74EE1" w:rsidTr="00156C8D">
        <w:tc>
          <w:tcPr>
            <w:tcW w:w="2022"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10:10 ~ 11:10</w:t>
            </w:r>
          </w:p>
        </w:tc>
        <w:tc>
          <w:tcPr>
            <w:tcW w:w="2851" w:type="dxa"/>
            <w:shd w:val="clear" w:color="auto" w:fill="auto"/>
          </w:tcPr>
          <w:p w:rsidR="009A00BB" w:rsidRPr="00F76010" w:rsidRDefault="009A00BB" w:rsidP="00156C8D">
            <w:pPr>
              <w:pStyle w:val="a3"/>
              <w:ind w:leftChars="0" w:left="0"/>
              <w:rPr>
                <w:rFonts w:ascii="標楷體" w:eastAsia="標楷體" w:hAnsi="標楷體"/>
              </w:rPr>
            </w:pPr>
            <w:r w:rsidRPr="00F76010">
              <w:rPr>
                <w:rFonts w:ascii="標楷體" w:eastAsia="標楷體" w:hAnsi="標楷體" w:hint="eastAsia"/>
              </w:rPr>
              <w:t>英語科聽說讀寫及語言知識評量標準基本理念與發展現況</w:t>
            </w:r>
          </w:p>
        </w:tc>
        <w:tc>
          <w:tcPr>
            <w:tcW w:w="2268" w:type="dxa"/>
            <w:shd w:val="clear" w:color="auto" w:fill="auto"/>
          </w:tcPr>
          <w:p w:rsidR="009A00BB" w:rsidRDefault="009A00BB" w:rsidP="009A00BB">
            <w:pPr>
              <w:pStyle w:val="a3"/>
              <w:ind w:leftChars="0" w:left="0"/>
              <w:rPr>
                <w:rFonts w:ascii="標楷體" w:eastAsia="標楷體" w:hAnsi="標楷體"/>
                <w:color w:val="000000" w:themeColor="text1"/>
              </w:rPr>
            </w:pPr>
            <w:r>
              <w:rPr>
                <w:rFonts w:ascii="標楷體" w:eastAsia="標楷體" w:hAnsi="標楷體" w:hint="eastAsia"/>
                <w:color w:val="000000" w:themeColor="text1"/>
              </w:rPr>
              <w:t>國中英語學習成就評量標準諮詢委員</w:t>
            </w:r>
          </w:p>
          <w:p w:rsidR="009A00BB" w:rsidRPr="00974A29" w:rsidRDefault="009A00BB" w:rsidP="009A00BB">
            <w:pPr>
              <w:pStyle w:val="a3"/>
              <w:ind w:leftChars="0" w:left="0"/>
              <w:rPr>
                <w:rFonts w:ascii="標楷體" w:eastAsia="標楷體" w:hAnsi="標楷體"/>
                <w:color w:val="000000" w:themeColor="text1"/>
              </w:rPr>
            </w:pPr>
            <w:r>
              <w:rPr>
                <w:rFonts w:ascii="標楷體" w:eastAsia="標楷體" w:hAnsi="標楷體" w:hint="eastAsia"/>
                <w:color w:val="000000" w:themeColor="text1"/>
              </w:rPr>
              <w:t>鍾長宏老師</w:t>
            </w:r>
          </w:p>
        </w:tc>
        <w:tc>
          <w:tcPr>
            <w:tcW w:w="901" w:type="dxa"/>
            <w:shd w:val="clear" w:color="auto" w:fill="auto"/>
          </w:tcPr>
          <w:p w:rsidR="009A00BB" w:rsidRPr="00A52E2D" w:rsidRDefault="009A00BB" w:rsidP="00156C8D">
            <w:pPr>
              <w:pStyle w:val="a3"/>
              <w:ind w:leftChars="0" w:left="0"/>
              <w:rPr>
                <w:rFonts w:ascii="標楷體" w:eastAsia="標楷體" w:hAnsi="標楷體"/>
              </w:rPr>
            </w:pPr>
          </w:p>
        </w:tc>
      </w:tr>
      <w:tr w:rsidR="009A00BB" w:rsidRPr="00F74EE1" w:rsidTr="00156C8D">
        <w:tc>
          <w:tcPr>
            <w:tcW w:w="2022"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lastRenderedPageBreak/>
              <w:t>11:10 ~ 11:20</w:t>
            </w:r>
          </w:p>
        </w:tc>
        <w:tc>
          <w:tcPr>
            <w:tcW w:w="2851" w:type="dxa"/>
            <w:shd w:val="clear" w:color="auto" w:fill="auto"/>
          </w:tcPr>
          <w:p w:rsidR="009A00BB" w:rsidRPr="00F76010" w:rsidRDefault="009A00BB" w:rsidP="00156C8D">
            <w:pPr>
              <w:pStyle w:val="a3"/>
              <w:ind w:leftChars="0" w:left="0"/>
              <w:rPr>
                <w:rFonts w:ascii="標楷體" w:eastAsia="標楷體" w:hAnsi="標楷體"/>
              </w:rPr>
            </w:pPr>
            <w:r w:rsidRPr="00F76010">
              <w:rPr>
                <w:rFonts w:ascii="標楷體" w:eastAsia="標楷體" w:hAnsi="標楷體" w:hint="eastAsia"/>
              </w:rPr>
              <w:t>休息</w:t>
            </w:r>
          </w:p>
        </w:tc>
        <w:tc>
          <w:tcPr>
            <w:tcW w:w="2268"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英語輔導團</w:t>
            </w:r>
          </w:p>
        </w:tc>
        <w:tc>
          <w:tcPr>
            <w:tcW w:w="901" w:type="dxa"/>
            <w:shd w:val="clear" w:color="auto" w:fill="auto"/>
          </w:tcPr>
          <w:p w:rsidR="009A00BB" w:rsidRPr="00A52E2D" w:rsidRDefault="009A00BB" w:rsidP="00156C8D">
            <w:pPr>
              <w:pStyle w:val="a3"/>
              <w:ind w:leftChars="0" w:left="0"/>
              <w:rPr>
                <w:rFonts w:ascii="標楷體" w:eastAsia="標楷體" w:hAnsi="標楷體"/>
              </w:rPr>
            </w:pPr>
          </w:p>
        </w:tc>
      </w:tr>
      <w:tr w:rsidR="009A00BB" w:rsidRPr="00F74EE1" w:rsidTr="00156C8D">
        <w:tc>
          <w:tcPr>
            <w:tcW w:w="2022"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11:20 ~ 12:20</w:t>
            </w:r>
          </w:p>
        </w:tc>
        <w:tc>
          <w:tcPr>
            <w:tcW w:w="2851" w:type="dxa"/>
            <w:shd w:val="clear" w:color="auto" w:fill="auto"/>
          </w:tcPr>
          <w:p w:rsidR="009A00BB" w:rsidRPr="00F76010" w:rsidRDefault="009A00BB" w:rsidP="00156C8D">
            <w:pPr>
              <w:pStyle w:val="a3"/>
              <w:ind w:leftChars="0" w:left="0"/>
              <w:rPr>
                <w:rFonts w:ascii="標楷體" w:eastAsia="標楷體" w:hAnsi="標楷體"/>
              </w:rPr>
            </w:pPr>
            <w:r w:rsidRPr="00F76010">
              <w:rPr>
                <w:rFonts w:ascii="標楷體" w:eastAsia="標楷體" w:hAnsi="標楷體" w:hint="eastAsia"/>
              </w:rPr>
              <w:t>學習成就評量表現標準融入段考試題應用</w:t>
            </w:r>
          </w:p>
        </w:tc>
        <w:tc>
          <w:tcPr>
            <w:tcW w:w="2268" w:type="dxa"/>
            <w:shd w:val="clear" w:color="auto" w:fill="auto"/>
          </w:tcPr>
          <w:p w:rsidR="009A00BB" w:rsidRDefault="009A00BB" w:rsidP="009A00BB">
            <w:pPr>
              <w:pStyle w:val="a3"/>
              <w:ind w:leftChars="0" w:left="0"/>
              <w:rPr>
                <w:rFonts w:ascii="標楷體" w:eastAsia="標楷體" w:hAnsi="標楷體"/>
                <w:color w:val="000000" w:themeColor="text1"/>
              </w:rPr>
            </w:pPr>
            <w:r>
              <w:rPr>
                <w:rFonts w:ascii="標楷體" w:eastAsia="標楷體" w:hAnsi="標楷體" w:hint="eastAsia"/>
                <w:color w:val="000000" w:themeColor="text1"/>
              </w:rPr>
              <w:t>國中英語學習成就評量標準諮詢委員</w:t>
            </w:r>
          </w:p>
          <w:p w:rsidR="009A00BB" w:rsidRPr="00974A29" w:rsidRDefault="009A00BB" w:rsidP="009A00BB">
            <w:pPr>
              <w:pStyle w:val="a3"/>
              <w:ind w:leftChars="0" w:left="0"/>
              <w:rPr>
                <w:rFonts w:ascii="標楷體" w:eastAsia="標楷體" w:hAnsi="標楷體"/>
                <w:color w:val="FF0000"/>
              </w:rPr>
            </w:pPr>
            <w:r>
              <w:rPr>
                <w:rFonts w:ascii="標楷體" w:eastAsia="標楷體" w:hAnsi="標楷體" w:hint="eastAsia"/>
                <w:color w:val="000000" w:themeColor="text1"/>
              </w:rPr>
              <w:t>鍾長宏老師</w:t>
            </w:r>
          </w:p>
        </w:tc>
        <w:tc>
          <w:tcPr>
            <w:tcW w:w="901" w:type="dxa"/>
            <w:shd w:val="clear" w:color="auto" w:fill="auto"/>
          </w:tcPr>
          <w:p w:rsidR="009A00BB" w:rsidRPr="00A52E2D" w:rsidRDefault="009A00BB" w:rsidP="00156C8D">
            <w:pPr>
              <w:pStyle w:val="a3"/>
              <w:ind w:leftChars="0" w:left="0"/>
              <w:rPr>
                <w:rFonts w:ascii="標楷體" w:eastAsia="標楷體" w:hAnsi="標楷體"/>
              </w:rPr>
            </w:pPr>
          </w:p>
        </w:tc>
      </w:tr>
      <w:tr w:rsidR="009A00BB" w:rsidRPr="00F74EE1" w:rsidTr="00156C8D">
        <w:tc>
          <w:tcPr>
            <w:tcW w:w="2022"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rPr>
              <w:t>1</w:t>
            </w:r>
            <w:r w:rsidRPr="00A52E2D">
              <w:rPr>
                <w:rFonts w:ascii="標楷體" w:eastAsia="標楷體" w:hAnsi="標楷體" w:hint="eastAsia"/>
              </w:rPr>
              <w:t>2</w:t>
            </w:r>
            <w:r w:rsidRPr="00A52E2D">
              <w:rPr>
                <w:rFonts w:ascii="標楷體" w:eastAsia="標楷體" w:hAnsi="標楷體"/>
              </w:rPr>
              <w:t>:</w:t>
            </w:r>
            <w:r w:rsidRPr="00A52E2D">
              <w:rPr>
                <w:rFonts w:ascii="標楷體" w:eastAsia="標楷體" w:hAnsi="標楷體" w:hint="eastAsia"/>
              </w:rPr>
              <w:t>2</w:t>
            </w:r>
            <w:r w:rsidRPr="00A52E2D">
              <w:rPr>
                <w:rFonts w:ascii="標楷體" w:eastAsia="標楷體" w:hAnsi="標楷體"/>
              </w:rPr>
              <w:t>0 ~ 1</w:t>
            </w:r>
            <w:r w:rsidRPr="00A52E2D">
              <w:rPr>
                <w:rFonts w:ascii="標楷體" w:eastAsia="標楷體" w:hAnsi="標楷體" w:hint="eastAsia"/>
              </w:rPr>
              <w:t>3</w:t>
            </w:r>
            <w:r w:rsidRPr="00A52E2D">
              <w:rPr>
                <w:rFonts w:ascii="標楷體" w:eastAsia="標楷體" w:hAnsi="標楷體"/>
              </w:rPr>
              <w:t>:</w:t>
            </w:r>
            <w:r w:rsidRPr="00A52E2D">
              <w:rPr>
                <w:rFonts w:ascii="標楷體" w:eastAsia="標楷體" w:hAnsi="標楷體" w:hint="eastAsia"/>
              </w:rPr>
              <w:t>2</w:t>
            </w:r>
            <w:r w:rsidRPr="00A52E2D">
              <w:rPr>
                <w:rFonts w:ascii="標楷體" w:eastAsia="標楷體" w:hAnsi="標楷體"/>
              </w:rPr>
              <w:t>0</w:t>
            </w:r>
          </w:p>
        </w:tc>
        <w:tc>
          <w:tcPr>
            <w:tcW w:w="2851" w:type="dxa"/>
            <w:shd w:val="clear" w:color="auto" w:fill="auto"/>
          </w:tcPr>
          <w:p w:rsidR="009A00BB" w:rsidRPr="00F76010" w:rsidRDefault="009A00BB" w:rsidP="00156C8D">
            <w:pPr>
              <w:pStyle w:val="a3"/>
              <w:ind w:leftChars="0" w:left="0"/>
              <w:rPr>
                <w:rFonts w:ascii="標楷體" w:eastAsia="標楷體" w:hAnsi="標楷體"/>
              </w:rPr>
            </w:pPr>
            <w:r w:rsidRPr="00F76010">
              <w:rPr>
                <w:rFonts w:ascii="標楷體" w:eastAsia="標楷體" w:hAnsi="標楷體" w:hint="eastAsia"/>
              </w:rPr>
              <w:t>午餐時間</w:t>
            </w:r>
          </w:p>
        </w:tc>
        <w:tc>
          <w:tcPr>
            <w:tcW w:w="2268"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英語輔導團</w:t>
            </w:r>
          </w:p>
        </w:tc>
        <w:tc>
          <w:tcPr>
            <w:tcW w:w="901" w:type="dxa"/>
            <w:shd w:val="clear" w:color="auto" w:fill="auto"/>
          </w:tcPr>
          <w:p w:rsidR="009A00BB" w:rsidRPr="00A52E2D" w:rsidRDefault="009A00BB" w:rsidP="00156C8D">
            <w:pPr>
              <w:pStyle w:val="a3"/>
              <w:ind w:leftChars="0" w:left="0"/>
              <w:rPr>
                <w:rFonts w:ascii="標楷體" w:eastAsia="標楷體" w:hAnsi="標楷體"/>
              </w:rPr>
            </w:pPr>
          </w:p>
        </w:tc>
      </w:tr>
      <w:tr w:rsidR="009A00BB" w:rsidRPr="00F74EE1" w:rsidTr="00156C8D">
        <w:trPr>
          <w:cantSplit/>
          <w:trHeight w:val="1134"/>
        </w:trPr>
        <w:tc>
          <w:tcPr>
            <w:tcW w:w="2022"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rPr>
              <w:t>1</w:t>
            </w:r>
            <w:r w:rsidRPr="00A52E2D">
              <w:rPr>
                <w:rFonts w:ascii="標楷體" w:eastAsia="標楷體" w:hAnsi="標楷體" w:hint="eastAsia"/>
              </w:rPr>
              <w:t>3</w:t>
            </w:r>
            <w:r w:rsidRPr="00A52E2D">
              <w:rPr>
                <w:rFonts w:ascii="標楷體" w:eastAsia="標楷體" w:hAnsi="標楷體"/>
              </w:rPr>
              <w:t>:</w:t>
            </w:r>
            <w:r w:rsidRPr="00A52E2D">
              <w:rPr>
                <w:rFonts w:ascii="標楷體" w:eastAsia="標楷體" w:hAnsi="標楷體" w:hint="eastAsia"/>
              </w:rPr>
              <w:t>2</w:t>
            </w:r>
            <w:r w:rsidRPr="00A52E2D">
              <w:rPr>
                <w:rFonts w:ascii="標楷體" w:eastAsia="標楷體" w:hAnsi="標楷體"/>
              </w:rPr>
              <w:t>0 ~ 1</w:t>
            </w:r>
            <w:r w:rsidRPr="00A52E2D">
              <w:rPr>
                <w:rFonts w:ascii="標楷體" w:eastAsia="標楷體" w:hAnsi="標楷體" w:hint="eastAsia"/>
              </w:rPr>
              <w:t>5</w:t>
            </w:r>
            <w:r w:rsidRPr="00A52E2D">
              <w:rPr>
                <w:rFonts w:ascii="標楷體" w:eastAsia="標楷體" w:hAnsi="標楷體"/>
              </w:rPr>
              <w:t>:</w:t>
            </w:r>
            <w:r w:rsidRPr="00A52E2D">
              <w:rPr>
                <w:rFonts w:ascii="標楷體" w:eastAsia="標楷體" w:hAnsi="標楷體" w:hint="eastAsia"/>
              </w:rPr>
              <w:t>0</w:t>
            </w:r>
            <w:r w:rsidRPr="00A52E2D">
              <w:rPr>
                <w:rFonts w:ascii="標楷體" w:eastAsia="標楷體" w:hAnsi="標楷體"/>
              </w:rPr>
              <w:t>0</w:t>
            </w:r>
          </w:p>
        </w:tc>
        <w:tc>
          <w:tcPr>
            <w:tcW w:w="2851" w:type="dxa"/>
            <w:shd w:val="clear" w:color="auto" w:fill="auto"/>
          </w:tcPr>
          <w:p w:rsidR="009A00BB" w:rsidRPr="00F76010" w:rsidRDefault="009A00BB" w:rsidP="00156C8D">
            <w:pPr>
              <w:rPr>
                <w:rFonts w:ascii="標楷體" w:eastAsia="標楷體" w:hAnsi="標楷體"/>
              </w:rPr>
            </w:pPr>
            <w:r w:rsidRPr="00F76010">
              <w:rPr>
                <w:rFonts w:ascii="標楷體" w:eastAsia="標楷體" w:hAnsi="標楷體" w:hint="eastAsia"/>
              </w:rPr>
              <w:t>英語科聽說讀寫作業示例研發練習（一）</w:t>
            </w:r>
          </w:p>
          <w:p w:rsidR="009A00BB" w:rsidRPr="00F76010" w:rsidRDefault="009A00BB" w:rsidP="00156C8D">
            <w:pPr>
              <w:rPr>
                <w:rFonts w:ascii="標楷體" w:eastAsia="標楷體" w:hAnsi="標楷體"/>
              </w:rPr>
            </w:pPr>
            <w:r w:rsidRPr="00F76010">
              <w:rPr>
                <w:rFonts w:ascii="標楷體" w:eastAsia="標楷體" w:hAnsi="標楷體" w:hint="eastAsia"/>
              </w:rPr>
              <w:t>(依參加人數分為三組)</w:t>
            </w:r>
          </w:p>
          <w:p w:rsidR="009A00BB" w:rsidRPr="00F76010" w:rsidRDefault="009A00BB" w:rsidP="00156C8D">
            <w:pPr>
              <w:rPr>
                <w:rFonts w:ascii="標楷體" w:eastAsia="標楷體" w:hAnsi="標楷體"/>
              </w:rPr>
            </w:pPr>
          </w:p>
        </w:tc>
        <w:tc>
          <w:tcPr>
            <w:tcW w:w="2268"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A組:黃素娟老師</w:t>
            </w:r>
          </w:p>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B組:吳麗宜老師</w:t>
            </w:r>
          </w:p>
          <w:p w:rsidR="009A00BB" w:rsidRDefault="009A00BB" w:rsidP="00156C8D">
            <w:pPr>
              <w:rPr>
                <w:rFonts w:ascii="標楷體" w:eastAsia="標楷體" w:hAnsi="標楷體"/>
              </w:rPr>
            </w:pPr>
            <w:r w:rsidRPr="004F5234">
              <w:rPr>
                <w:rFonts w:ascii="標楷體" w:eastAsia="標楷體" w:hAnsi="標楷體" w:hint="eastAsia"/>
              </w:rPr>
              <w:t>C組:</w:t>
            </w:r>
            <w:r>
              <w:rPr>
                <w:rFonts w:ascii="標楷體" w:eastAsia="標楷體" w:hAnsi="標楷體" w:hint="eastAsia"/>
                <w:color w:val="000000" w:themeColor="text1"/>
              </w:rPr>
              <w:t>鍾長宏老師</w:t>
            </w:r>
          </w:p>
          <w:p w:rsidR="009A00BB" w:rsidRPr="00A52E2D" w:rsidRDefault="009A00BB" w:rsidP="00156C8D">
            <w:pPr>
              <w:pStyle w:val="a3"/>
              <w:ind w:leftChars="0" w:left="0"/>
              <w:rPr>
                <w:rFonts w:ascii="標楷體" w:eastAsia="標楷體" w:hAnsi="標楷體"/>
              </w:rPr>
            </w:pPr>
          </w:p>
        </w:tc>
        <w:tc>
          <w:tcPr>
            <w:tcW w:w="901" w:type="dxa"/>
            <w:shd w:val="clear" w:color="auto" w:fill="auto"/>
            <w:textDirection w:val="tbRlV"/>
          </w:tcPr>
          <w:p w:rsidR="009A00BB" w:rsidRPr="00A52E2D" w:rsidRDefault="009A00BB" w:rsidP="007610C0">
            <w:pPr>
              <w:pStyle w:val="a3"/>
              <w:ind w:leftChars="0" w:left="113" w:right="113"/>
              <w:rPr>
                <w:rFonts w:ascii="標楷體" w:eastAsia="標楷體" w:hAnsi="標楷體"/>
              </w:rPr>
            </w:pPr>
            <w:r w:rsidRPr="007610C0">
              <w:rPr>
                <w:rFonts w:ascii="標楷體" w:eastAsia="標楷體" w:hAnsi="標楷體" w:hint="eastAsia"/>
                <w:sz w:val="20"/>
                <w:szCs w:val="20"/>
              </w:rPr>
              <w:t>學員請攜帶七下八上或八下</w:t>
            </w:r>
            <w:proofErr w:type="gramStart"/>
            <w:r w:rsidR="007610C0" w:rsidRPr="007610C0">
              <w:rPr>
                <w:rFonts w:ascii="標楷體" w:eastAsia="標楷體" w:hAnsi="標楷體" w:hint="eastAsia"/>
                <w:sz w:val="20"/>
                <w:szCs w:val="20"/>
              </w:rPr>
              <w:t>課本</w:t>
            </w:r>
            <w:r>
              <w:rPr>
                <w:rFonts w:ascii="標楷體" w:eastAsia="標楷體" w:hAnsi="標楷體" w:hint="eastAsia"/>
              </w:rPr>
              <w:t>課本</w:t>
            </w:r>
            <w:proofErr w:type="gramEnd"/>
            <w:r>
              <w:rPr>
                <w:rFonts w:ascii="標楷體" w:eastAsia="標楷體" w:hAnsi="標楷體" w:hint="eastAsia"/>
              </w:rPr>
              <w:t xml:space="preserve">&gt;。m3。cjo4會18 </w:t>
            </w:r>
          </w:p>
        </w:tc>
      </w:tr>
      <w:tr w:rsidR="009A00BB" w:rsidRPr="00F74EE1" w:rsidTr="00156C8D">
        <w:tc>
          <w:tcPr>
            <w:tcW w:w="2022"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rPr>
              <w:t>1</w:t>
            </w:r>
            <w:r w:rsidRPr="00A52E2D">
              <w:rPr>
                <w:rFonts w:ascii="標楷體" w:eastAsia="標楷體" w:hAnsi="標楷體" w:hint="eastAsia"/>
              </w:rPr>
              <w:t>5</w:t>
            </w:r>
            <w:r w:rsidRPr="00A52E2D">
              <w:rPr>
                <w:rFonts w:ascii="標楷體" w:eastAsia="標楷體" w:hAnsi="標楷體"/>
              </w:rPr>
              <w:t>:</w:t>
            </w:r>
            <w:r w:rsidRPr="00A52E2D">
              <w:rPr>
                <w:rFonts w:ascii="標楷體" w:eastAsia="標楷體" w:hAnsi="標楷體" w:hint="eastAsia"/>
              </w:rPr>
              <w:t>0</w:t>
            </w:r>
            <w:r w:rsidRPr="00A52E2D">
              <w:rPr>
                <w:rFonts w:ascii="標楷體" w:eastAsia="標楷體" w:hAnsi="標楷體"/>
              </w:rPr>
              <w:t>0 ~ 1</w:t>
            </w:r>
            <w:r w:rsidRPr="00A52E2D">
              <w:rPr>
                <w:rFonts w:ascii="標楷體" w:eastAsia="標楷體" w:hAnsi="標楷體" w:hint="eastAsia"/>
              </w:rPr>
              <w:t>5</w:t>
            </w:r>
            <w:r w:rsidRPr="00A52E2D">
              <w:rPr>
                <w:rFonts w:ascii="標楷體" w:eastAsia="標楷體" w:hAnsi="標楷體"/>
              </w:rPr>
              <w:t>:10</w:t>
            </w:r>
          </w:p>
        </w:tc>
        <w:tc>
          <w:tcPr>
            <w:tcW w:w="2851" w:type="dxa"/>
            <w:shd w:val="clear" w:color="auto" w:fill="auto"/>
          </w:tcPr>
          <w:p w:rsidR="009A00BB" w:rsidRPr="00F76010" w:rsidRDefault="009A00BB" w:rsidP="00156C8D">
            <w:pPr>
              <w:pStyle w:val="a3"/>
              <w:ind w:leftChars="0" w:left="0"/>
              <w:rPr>
                <w:rFonts w:ascii="標楷體" w:eastAsia="標楷體" w:hAnsi="標楷體"/>
              </w:rPr>
            </w:pPr>
            <w:r w:rsidRPr="00F76010">
              <w:rPr>
                <w:rFonts w:ascii="標楷體" w:eastAsia="標楷體" w:hAnsi="標楷體" w:hint="eastAsia"/>
              </w:rPr>
              <w:t>休息</w:t>
            </w:r>
          </w:p>
        </w:tc>
        <w:tc>
          <w:tcPr>
            <w:tcW w:w="2268"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英語輔導團</w:t>
            </w:r>
          </w:p>
        </w:tc>
        <w:tc>
          <w:tcPr>
            <w:tcW w:w="901" w:type="dxa"/>
            <w:shd w:val="clear" w:color="auto" w:fill="auto"/>
          </w:tcPr>
          <w:p w:rsidR="009A00BB" w:rsidRPr="00A52E2D" w:rsidRDefault="009A00BB" w:rsidP="00156C8D">
            <w:pPr>
              <w:pStyle w:val="a3"/>
              <w:ind w:leftChars="0" w:left="0"/>
              <w:rPr>
                <w:rFonts w:ascii="標楷體" w:eastAsia="標楷體" w:hAnsi="標楷體"/>
              </w:rPr>
            </w:pPr>
          </w:p>
        </w:tc>
      </w:tr>
      <w:tr w:rsidR="009A00BB" w:rsidRPr="00F74EE1" w:rsidTr="00156C8D">
        <w:tc>
          <w:tcPr>
            <w:tcW w:w="2022"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rPr>
              <w:t>1</w:t>
            </w:r>
            <w:r w:rsidRPr="00A52E2D">
              <w:rPr>
                <w:rFonts w:ascii="標楷體" w:eastAsia="標楷體" w:hAnsi="標楷體" w:hint="eastAsia"/>
              </w:rPr>
              <w:t>5</w:t>
            </w:r>
            <w:r w:rsidRPr="00A52E2D">
              <w:rPr>
                <w:rFonts w:ascii="標楷體" w:eastAsia="標楷體" w:hAnsi="標楷體"/>
              </w:rPr>
              <w:t>:</w:t>
            </w:r>
            <w:r w:rsidRPr="00A52E2D">
              <w:rPr>
                <w:rFonts w:ascii="標楷體" w:eastAsia="標楷體" w:hAnsi="標楷體" w:hint="eastAsia"/>
              </w:rPr>
              <w:t>1</w:t>
            </w:r>
            <w:r w:rsidRPr="00A52E2D">
              <w:rPr>
                <w:rFonts w:ascii="標楷體" w:eastAsia="標楷體" w:hAnsi="標楷體"/>
              </w:rPr>
              <w:t>0 ~ 1</w:t>
            </w:r>
            <w:r w:rsidRPr="00A52E2D">
              <w:rPr>
                <w:rFonts w:ascii="標楷體" w:eastAsia="標楷體" w:hAnsi="標楷體" w:hint="eastAsia"/>
              </w:rPr>
              <w:t>6</w:t>
            </w:r>
            <w:r w:rsidRPr="00A52E2D">
              <w:rPr>
                <w:rFonts w:ascii="標楷體" w:eastAsia="標楷體" w:hAnsi="標楷體"/>
              </w:rPr>
              <w:t>:10</w:t>
            </w:r>
          </w:p>
        </w:tc>
        <w:tc>
          <w:tcPr>
            <w:tcW w:w="2851" w:type="dxa"/>
            <w:shd w:val="clear" w:color="auto" w:fill="auto"/>
          </w:tcPr>
          <w:p w:rsidR="009A00BB" w:rsidRPr="00F76010" w:rsidRDefault="009A00BB" w:rsidP="00156C8D">
            <w:pPr>
              <w:pStyle w:val="a3"/>
              <w:ind w:leftChars="0" w:left="0"/>
              <w:rPr>
                <w:rFonts w:ascii="標楷體" w:eastAsia="標楷體" w:hAnsi="標楷體"/>
              </w:rPr>
            </w:pPr>
            <w:r w:rsidRPr="00F76010">
              <w:rPr>
                <w:rFonts w:ascii="標楷體" w:eastAsia="標楷體" w:hAnsi="標楷體" w:hint="eastAsia"/>
              </w:rPr>
              <w:t>英語科聽說讀寫作業示例研發練習（二）</w:t>
            </w:r>
          </w:p>
          <w:p w:rsidR="009A00BB" w:rsidRPr="00F76010" w:rsidRDefault="009A00BB" w:rsidP="00156C8D">
            <w:pPr>
              <w:pStyle w:val="a3"/>
              <w:ind w:leftChars="0" w:left="0"/>
              <w:rPr>
                <w:rFonts w:ascii="標楷體" w:eastAsia="標楷體" w:hAnsi="標楷體"/>
              </w:rPr>
            </w:pPr>
            <w:r w:rsidRPr="00F76010">
              <w:rPr>
                <w:rFonts w:ascii="標楷體" w:eastAsia="標楷體" w:hAnsi="標楷體" w:hint="eastAsia"/>
              </w:rPr>
              <w:t>(依參加人數分為三組)</w:t>
            </w:r>
          </w:p>
        </w:tc>
        <w:tc>
          <w:tcPr>
            <w:tcW w:w="2268"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A組:黃素娟老師</w:t>
            </w:r>
          </w:p>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B組:吳麗宜老師</w:t>
            </w:r>
          </w:p>
          <w:p w:rsidR="009A00BB" w:rsidRPr="00A52E2D" w:rsidRDefault="009A00BB" w:rsidP="009A00BB">
            <w:pPr>
              <w:pStyle w:val="a3"/>
              <w:ind w:leftChars="0" w:left="0"/>
              <w:rPr>
                <w:rFonts w:ascii="標楷體" w:eastAsia="標楷體" w:hAnsi="標楷體"/>
              </w:rPr>
            </w:pPr>
            <w:r w:rsidRPr="00A52E2D">
              <w:rPr>
                <w:rFonts w:ascii="標楷體" w:eastAsia="標楷體" w:hAnsi="標楷體" w:hint="eastAsia"/>
              </w:rPr>
              <w:t>C組:</w:t>
            </w:r>
            <w:r>
              <w:rPr>
                <w:rFonts w:ascii="標楷體" w:eastAsia="標楷體" w:hAnsi="標楷體" w:hint="eastAsia"/>
                <w:color w:val="000000" w:themeColor="text1"/>
              </w:rPr>
              <w:t>鍾長宏老師</w:t>
            </w:r>
          </w:p>
        </w:tc>
        <w:tc>
          <w:tcPr>
            <w:tcW w:w="901" w:type="dxa"/>
            <w:shd w:val="clear" w:color="auto" w:fill="auto"/>
          </w:tcPr>
          <w:p w:rsidR="009A00BB" w:rsidRPr="00A52E2D" w:rsidRDefault="009A00BB" w:rsidP="00156C8D">
            <w:pPr>
              <w:pStyle w:val="a3"/>
              <w:ind w:leftChars="0" w:left="0"/>
              <w:rPr>
                <w:rFonts w:ascii="標楷體" w:eastAsia="標楷體" w:hAnsi="標楷體"/>
              </w:rPr>
            </w:pPr>
          </w:p>
        </w:tc>
      </w:tr>
      <w:tr w:rsidR="009A00BB" w:rsidRPr="00F74EE1" w:rsidTr="00156C8D">
        <w:tc>
          <w:tcPr>
            <w:tcW w:w="2022"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rPr>
              <w:t>16:10</w:t>
            </w:r>
          </w:p>
        </w:tc>
        <w:tc>
          <w:tcPr>
            <w:tcW w:w="2851" w:type="dxa"/>
            <w:shd w:val="clear" w:color="auto" w:fill="auto"/>
          </w:tcPr>
          <w:p w:rsidR="009A00BB" w:rsidRPr="00A52E2D" w:rsidRDefault="009A00BB" w:rsidP="00156C8D">
            <w:pPr>
              <w:rPr>
                <w:rFonts w:ascii="標楷體" w:eastAsia="標楷體" w:hAnsi="標楷體"/>
              </w:rPr>
            </w:pPr>
            <w:r w:rsidRPr="00A52E2D">
              <w:rPr>
                <w:rFonts w:ascii="標楷體" w:eastAsia="標楷體" w:hAnsi="標楷體" w:hint="eastAsia"/>
              </w:rPr>
              <w:t>賦歸</w:t>
            </w:r>
          </w:p>
        </w:tc>
        <w:tc>
          <w:tcPr>
            <w:tcW w:w="2268" w:type="dxa"/>
            <w:shd w:val="clear" w:color="auto" w:fill="auto"/>
          </w:tcPr>
          <w:p w:rsidR="009A00BB" w:rsidRPr="00A52E2D" w:rsidRDefault="009A00BB" w:rsidP="00156C8D">
            <w:pPr>
              <w:pStyle w:val="a3"/>
              <w:ind w:leftChars="0" w:left="0"/>
              <w:rPr>
                <w:rFonts w:ascii="標楷體" w:eastAsia="標楷體" w:hAnsi="標楷體"/>
              </w:rPr>
            </w:pPr>
            <w:r w:rsidRPr="00A52E2D">
              <w:rPr>
                <w:rFonts w:ascii="標楷體" w:eastAsia="標楷體" w:hAnsi="標楷體" w:hint="eastAsia"/>
              </w:rPr>
              <w:t>英語輔導團</w:t>
            </w:r>
          </w:p>
        </w:tc>
        <w:tc>
          <w:tcPr>
            <w:tcW w:w="901" w:type="dxa"/>
            <w:shd w:val="clear" w:color="auto" w:fill="auto"/>
          </w:tcPr>
          <w:p w:rsidR="009A00BB" w:rsidRPr="00A52E2D" w:rsidRDefault="009A00BB" w:rsidP="00156C8D">
            <w:pPr>
              <w:pStyle w:val="a3"/>
              <w:ind w:leftChars="0" w:left="0"/>
              <w:rPr>
                <w:rFonts w:ascii="標楷體" w:eastAsia="標楷體" w:hAnsi="標楷體"/>
              </w:rPr>
            </w:pPr>
          </w:p>
        </w:tc>
      </w:tr>
    </w:tbl>
    <w:p w:rsidR="009A00BB" w:rsidRPr="00A52E2D" w:rsidRDefault="009A00BB" w:rsidP="009A00BB">
      <w:pPr>
        <w:numPr>
          <w:ilvl w:val="0"/>
          <w:numId w:val="2"/>
        </w:numPr>
        <w:snapToGrid w:val="0"/>
        <w:spacing w:beforeLines="50" w:before="180" w:line="460" w:lineRule="exact"/>
        <w:rPr>
          <w:rFonts w:ascii="標楷體" w:eastAsia="標楷體" w:hAnsi="標楷體"/>
        </w:rPr>
      </w:pPr>
      <w:r w:rsidRPr="00A52E2D">
        <w:rPr>
          <w:rFonts w:ascii="標楷體" w:eastAsia="標楷體" w:hAnsi="標楷體"/>
        </w:rPr>
        <w:t>預期效益：</w:t>
      </w:r>
    </w:p>
    <w:p w:rsidR="00C4344E" w:rsidRDefault="009A00BB" w:rsidP="009A00BB">
      <w:pPr>
        <w:spacing w:line="460" w:lineRule="exact"/>
        <w:ind w:left="480"/>
        <w:rPr>
          <w:rFonts w:ascii="標楷體" w:eastAsia="標楷體" w:hAnsi="標楷體"/>
          <w:kern w:val="0"/>
        </w:rPr>
      </w:pPr>
      <w:r w:rsidRPr="00A52E2D">
        <w:rPr>
          <w:rFonts w:ascii="標楷體" w:eastAsia="標楷體" w:hAnsi="標楷體"/>
          <w:kern w:val="0"/>
        </w:rPr>
        <w:t>一、</w:t>
      </w:r>
      <w:r>
        <w:rPr>
          <w:rFonts w:ascii="標楷體" w:eastAsia="標楷體" w:hAnsi="標楷體" w:hint="eastAsia"/>
          <w:kern w:val="0"/>
        </w:rPr>
        <w:t>教師能了解國中學生學習成就評量英語科標準，並應用此標準於學生成</w:t>
      </w:r>
      <w:r w:rsidR="00C4344E">
        <w:rPr>
          <w:rFonts w:ascii="標楷體" w:eastAsia="標楷體" w:hAnsi="標楷體" w:hint="eastAsia"/>
          <w:kern w:val="0"/>
        </w:rPr>
        <w:t xml:space="preserve">   </w:t>
      </w:r>
    </w:p>
    <w:p w:rsidR="009A00BB" w:rsidRPr="00A52E2D" w:rsidRDefault="00C4344E" w:rsidP="009A00BB">
      <w:pPr>
        <w:spacing w:line="460" w:lineRule="exact"/>
        <w:ind w:left="480"/>
        <w:rPr>
          <w:rFonts w:ascii="標楷體" w:eastAsia="標楷體" w:hAnsi="標楷體"/>
          <w:kern w:val="0"/>
        </w:rPr>
      </w:pPr>
      <w:r>
        <w:rPr>
          <w:rFonts w:ascii="標楷體" w:eastAsia="標楷體" w:hAnsi="標楷體" w:hint="eastAsia"/>
          <w:kern w:val="0"/>
        </w:rPr>
        <w:t xml:space="preserve">    </w:t>
      </w:r>
      <w:r w:rsidR="009A00BB">
        <w:rPr>
          <w:rFonts w:ascii="標楷體" w:eastAsia="標楷體" w:hAnsi="標楷體" w:hint="eastAsia"/>
          <w:kern w:val="0"/>
        </w:rPr>
        <w:t>就評量</w:t>
      </w:r>
      <w:r w:rsidR="009A00BB" w:rsidRPr="00A52E2D">
        <w:rPr>
          <w:rFonts w:ascii="標楷體" w:eastAsia="標楷體" w:hAnsi="標楷體"/>
          <w:kern w:val="0"/>
        </w:rPr>
        <w:t>。</w:t>
      </w:r>
    </w:p>
    <w:p w:rsidR="009A00BB" w:rsidRPr="00A52E2D" w:rsidRDefault="009A00BB" w:rsidP="009A00BB">
      <w:pPr>
        <w:spacing w:line="460" w:lineRule="exact"/>
        <w:ind w:left="480"/>
        <w:rPr>
          <w:rFonts w:ascii="標楷體" w:eastAsia="標楷體" w:hAnsi="標楷體"/>
          <w:kern w:val="0"/>
        </w:rPr>
      </w:pPr>
      <w:r w:rsidRPr="00A52E2D">
        <w:rPr>
          <w:rFonts w:ascii="標楷體" w:eastAsia="標楷體" w:hAnsi="標楷體"/>
          <w:kern w:val="0"/>
        </w:rPr>
        <w:t>二、強化</w:t>
      </w:r>
      <w:r w:rsidRPr="00A52E2D">
        <w:rPr>
          <w:rFonts w:ascii="標楷體" w:eastAsia="標楷體" w:hAnsi="標楷體" w:hint="eastAsia"/>
          <w:kern w:val="0"/>
        </w:rPr>
        <w:t>多元評量知能</w:t>
      </w:r>
      <w:r w:rsidRPr="00A52E2D">
        <w:rPr>
          <w:rFonts w:ascii="標楷體" w:eastAsia="標楷體" w:hAnsi="標楷體"/>
          <w:kern w:val="0"/>
        </w:rPr>
        <w:t>，</w:t>
      </w:r>
      <w:r w:rsidRPr="00A52E2D">
        <w:rPr>
          <w:rFonts w:ascii="標楷體" w:eastAsia="標楷體" w:hAnsi="標楷體" w:hint="eastAsia"/>
          <w:kern w:val="0"/>
        </w:rPr>
        <w:t>有效提升學生聽說讀寫多元能力</w:t>
      </w:r>
      <w:r w:rsidRPr="00A52E2D">
        <w:rPr>
          <w:rFonts w:ascii="標楷體" w:eastAsia="標楷體" w:hAnsi="標楷體"/>
          <w:kern w:val="0"/>
        </w:rPr>
        <w:t>。</w:t>
      </w:r>
    </w:p>
    <w:p w:rsidR="009A00BB" w:rsidRDefault="009A00BB" w:rsidP="009A00BB">
      <w:pPr>
        <w:spacing w:line="460" w:lineRule="exact"/>
        <w:rPr>
          <w:rFonts w:ascii="標楷體" w:eastAsia="標楷體" w:hAnsi="標楷體"/>
          <w:kern w:val="0"/>
        </w:rPr>
      </w:pPr>
      <w:r>
        <w:rPr>
          <w:rFonts w:ascii="標楷體" w:eastAsia="標楷體" w:hAnsi="標楷體" w:hint="eastAsia"/>
          <w:kern w:val="0"/>
        </w:rPr>
        <w:t>十、經費來源</w:t>
      </w:r>
    </w:p>
    <w:p w:rsidR="009A00BB" w:rsidRDefault="009A00BB" w:rsidP="009A00BB">
      <w:pPr>
        <w:spacing w:line="460" w:lineRule="exact"/>
        <w:rPr>
          <w:rFonts w:ascii="標楷體" w:eastAsia="標楷體" w:hAnsi="標楷體"/>
          <w:kern w:val="0"/>
        </w:rPr>
      </w:pPr>
      <w:r>
        <w:rPr>
          <w:rFonts w:ascii="標楷體" w:eastAsia="標楷體" w:hAnsi="標楷體" w:hint="eastAsia"/>
          <w:kern w:val="0"/>
        </w:rPr>
        <w:t xml:space="preserve">    </w:t>
      </w:r>
      <w:r w:rsidRPr="00162A03">
        <w:rPr>
          <w:rFonts w:ascii="標楷體" w:eastAsia="標楷體" w:hAnsi="標楷體" w:hint="eastAsia"/>
          <w:kern w:val="0"/>
        </w:rPr>
        <w:t>教育部國民及學前教育署補助辦理十二年國民基本教育精進</w:t>
      </w:r>
      <w:r>
        <w:rPr>
          <w:rFonts w:ascii="標楷體" w:eastAsia="標楷體" w:hAnsi="標楷體" w:hint="eastAsia"/>
          <w:kern w:val="0"/>
        </w:rPr>
        <w:t>計畫補助款</w:t>
      </w:r>
    </w:p>
    <w:p w:rsidR="005A7C3C" w:rsidRPr="005A7C3C" w:rsidRDefault="009A00BB" w:rsidP="003E2115">
      <w:pPr>
        <w:spacing w:line="460" w:lineRule="exact"/>
        <w:rPr>
          <w:rFonts w:ascii="標楷體" w:eastAsia="標楷體" w:hAnsi="標楷體"/>
          <w:kern w:val="0"/>
          <w:sz w:val="28"/>
          <w:szCs w:val="28"/>
        </w:rPr>
      </w:pPr>
      <w:r>
        <w:rPr>
          <w:rFonts w:ascii="標楷體" w:eastAsia="標楷體" w:hAnsi="標楷體" w:hint="eastAsia"/>
          <w:kern w:val="0"/>
        </w:rPr>
        <w:t>十一、</w:t>
      </w:r>
      <w:bookmarkStart w:id="0" w:name="_GoBack"/>
      <w:bookmarkEnd w:id="0"/>
      <w:r w:rsidR="005A7C3C" w:rsidRPr="005A7C3C">
        <w:rPr>
          <w:rFonts w:ascii="標楷體" w:eastAsia="標楷體" w:hAnsi="標楷體" w:hint="eastAsia"/>
          <w:kern w:val="0"/>
          <w:sz w:val="28"/>
          <w:szCs w:val="28"/>
        </w:rPr>
        <w:t>本計畫經宜蘭縣政府教育處核准後實施，修正後亦同。</w:t>
      </w:r>
    </w:p>
    <w:p w:rsidR="005A7C3C" w:rsidRPr="005A7C3C" w:rsidRDefault="005A7C3C" w:rsidP="005A7C3C">
      <w:pPr>
        <w:spacing w:line="460" w:lineRule="exact"/>
        <w:rPr>
          <w:rFonts w:ascii="標楷體" w:eastAsia="標楷體" w:hAnsi="標楷體"/>
          <w:kern w:val="0"/>
          <w:sz w:val="28"/>
          <w:szCs w:val="28"/>
        </w:rPr>
      </w:pPr>
      <w:r w:rsidRPr="005A7C3C">
        <w:rPr>
          <w:rFonts w:ascii="標楷體" w:eastAsia="標楷體" w:hAnsi="標楷體" w:hint="eastAsia"/>
          <w:kern w:val="0"/>
          <w:sz w:val="28"/>
          <w:szCs w:val="28"/>
        </w:rPr>
        <w:t xml:space="preserve">承辦人          主任           會計            校長                       </w:t>
      </w:r>
    </w:p>
    <w:p w:rsidR="005A7C3C" w:rsidRPr="005A7C3C" w:rsidRDefault="005A7C3C" w:rsidP="005A7C3C">
      <w:pPr>
        <w:spacing w:line="460" w:lineRule="exact"/>
        <w:rPr>
          <w:rFonts w:ascii="標楷體" w:eastAsia="標楷體" w:hAnsi="標楷體"/>
          <w:kern w:val="0"/>
          <w:sz w:val="28"/>
          <w:szCs w:val="28"/>
        </w:rPr>
      </w:pPr>
    </w:p>
    <w:sectPr w:rsidR="005A7C3C" w:rsidRPr="005A7C3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78" w:rsidRDefault="002D1678" w:rsidP="003E2115">
      <w:r>
        <w:separator/>
      </w:r>
    </w:p>
  </w:endnote>
  <w:endnote w:type="continuationSeparator" w:id="0">
    <w:p w:rsidR="002D1678" w:rsidRDefault="002D1678" w:rsidP="003E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78" w:rsidRDefault="002D1678" w:rsidP="003E2115">
      <w:r>
        <w:separator/>
      </w:r>
    </w:p>
  </w:footnote>
  <w:footnote w:type="continuationSeparator" w:id="0">
    <w:p w:rsidR="002D1678" w:rsidRDefault="002D1678" w:rsidP="003E2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C9B"/>
    <w:multiLevelType w:val="hybridMultilevel"/>
    <w:tmpl w:val="A3322620"/>
    <w:lvl w:ilvl="0" w:tplc="C5C0061A">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C2F2669"/>
    <w:multiLevelType w:val="hybridMultilevel"/>
    <w:tmpl w:val="3E2EF1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C4D77C8"/>
    <w:multiLevelType w:val="hybridMultilevel"/>
    <w:tmpl w:val="40FC5170"/>
    <w:lvl w:ilvl="0" w:tplc="04090017">
      <w:start w:val="1"/>
      <w:numFmt w:val="ideographLegalTraditional"/>
      <w:lvlText w:val="%1、"/>
      <w:lvlJc w:val="left"/>
      <w:pPr>
        <w:ind w:left="480" w:hanging="480"/>
      </w:pPr>
      <w:rPr>
        <w:rFonts w:hint="default"/>
      </w:rPr>
    </w:lvl>
    <w:lvl w:ilvl="1" w:tplc="A562337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AE32C2"/>
    <w:multiLevelType w:val="hybridMultilevel"/>
    <w:tmpl w:val="CC3CA3A6"/>
    <w:lvl w:ilvl="0" w:tplc="A7A4C476">
      <w:start w:val="1"/>
      <w:numFmt w:val="taiwaneseCountingThousand"/>
      <w:lvlText w:val="%1、"/>
      <w:lvlJc w:val="left"/>
      <w:pPr>
        <w:ind w:left="480" w:hanging="480"/>
      </w:pPr>
      <w:rPr>
        <w:rFonts w:hint="default"/>
        <w:lang w:val="en-US"/>
      </w:rPr>
    </w:lvl>
    <w:lvl w:ilvl="1" w:tplc="A066D57A">
      <w:start w:val="1"/>
      <w:numFmt w:val="taiwaneseCountingThousand"/>
      <w:lvlText w:val="(%2)"/>
      <w:lvlJc w:val="left"/>
      <w:pPr>
        <w:ind w:left="960" w:hanging="480"/>
      </w:pPr>
      <w:rPr>
        <w:rFonts w:hint="default"/>
      </w:rPr>
    </w:lvl>
    <w:lvl w:ilvl="2" w:tplc="37541A1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BB"/>
    <w:rsid w:val="00031EB7"/>
    <w:rsid w:val="00107A0B"/>
    <w:rsid w:val="002355E0"/>
    <w:rsid w:val="002B1180"/>
    <w:rsid w:val="002D1678"/>
    <w:rsid w:val="003238E7"/>
    <w:rsid w:val="003E2115"/>
    <w:rsid w:val="005A7C3C"/>
    <w:rsid w:val="006A2A41"/>
    <w:rsid w:val="007610C0"/>
    <w:rsid w:val="0076161A"/>
    <w:rsid w:val="009A00BB"/>
    <w:rsid w:val="00C4344E"/>
    <w:rsid w:val="00D94EB2"/>
    <w:rsid w:val="00F76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0BB"/>
    <w:pPr>
      <w:ind w:leftChars="200" w:left="480"/>
    </w:pPr>
  </w:style>
  <w:style w:type="table" w:customStyle="1" w:styleId="1">
    <w:name w:val="表格格線1"/>
    <w:basedOn w:val="a1"/>
    <w:next w:val="a4"/>
    <w:uiPriority w:val="59"/>
    <w:rsid w:val="009A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9A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2115"/>
    <w:pPr>
      <w:tabs>
        <w:tab w:val="center" w:pos="4153"/>
        <w:tab w:val="right" w:pos="8306"/>
      </w:tabs>
      <w:snapToGrid w:val="0"/>
    </w:pPr>
    <w:rPr>
      <w:sz w:val="20"/>
      <w:szCs w:val="20"/>
    </w:rPr>
  </w:style>
  <w:style w:type="character" w:customStyle="1" w:styleId="a6">
    <w:name w:val="頁首 字元"/>
    <w:basedOn w:val="a0"/>
    <w:link w:val="a5"/>
    <w:uiPriority w:val="99"/>
    <w:rsid w:val="003E2115"/>
    <w:rPr>
      <w:rFonts w:ascii="Times New Roman" w:eastAsia="新細明體" w:hAnsi="Times New Roman" w:cs="Times New Roman"/>
      <w:sz w:val="20"/>
      <w:szCs w:val="20"/>
    </w:rPr>
  </w:style>
  <w:style w:type="paragraph" w:styleId="a7">
    <w:name w:val="footer"/>
    <w:basedOn w:val="a"/>
    <w:link w:val="a8"/>
    <w:uiPriority w:val="99"/>
    <w:unhideWhenUsed/>
    <w:rsid w:val="003E2115"/>
    <w:pPr>
      <w:tabs>
        <w:tab w:val="center" w:pos="4153"/>
        <w:tab w:val="right" w:pos="8306"/>
      </w:tabs>
      <w:snapToGrid w:val="0"/>
    </w:pPr>
    <w:rPr>
      <w:sz w:val="20"/>
      <w:szCs w:val="20"/>
    </w:rPr>
  </w:style>
  <w:style w:type="character" w:customStyle="1" w:styleId="a8">
    <w:name w:val="頁尾 字元"/>
    <w:basedOn w:val="a0"/>
    <w:link w:val="a7"/>
    <w:uiPriority w:val="99"/>
    <w:rsid w:val="003E211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0BB"/>
    <w:pPr>
      <w:ind w:leftChars="200" w:left="480"/>
    </w:pPr>
  </w:style>
  <w:style w:type="table" w:customStyle="1" w:styleId="1">
    <w:name w:val="表格格線1"/>
    <w:basedOn w:val="a1"/>
    <w:next w:val="a4"/>
    <w:uiPriority w:val="59"/>
    <w:rsid w:val="009A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9A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2115"/>
    <w:pPr>
      <w:tabs>
        <w:tab w:val="center" w:pos="4153"/>
        <w:tab w:val="right" w:pos="8306"/>
      </w:tabs>
      <w:snapToGrid w:val="0"/>
    </w:pPr>
    <w:rPr>
      <w:sz w:val="20"/>
      <w:szCs w:val="20"/>
    </w:rPr>
  </w:style>
  <w:style w:type="character" w:customStyle="1" w:styleId="a6">
    <w:name w:val="頁首 字元"/>
    <w:basedOn w:val="a0"/>
    <w:link w:val="a5"/>
    <w:uiPriority w:val="99"/>
    <w:rsid w:val="003E2115"/>
    <w:rPr>
      <w:rFonts w:ascii="Times New Roman" w:eastAsia="新細明體" w:hAnsi="Times New Roman" w:cs="Times New Roman"/>
      <w:sz w:val="20"/>
      <w:szCs w:val="20"/>
    </w:rPr>
  </w:style>
  <w:style w:type="paragraph" w:styleId="a7">
    <w:name w:val="footer"/>
    <w:basedOn w:val="a"/>
    <w:link w:val="a8"/>
    <w:uiPriority w:val="99"/>
    <w:unhideWhenUsed/>
    <w:rsid w:val="003E2115"/>
    <w:pPr>
      <w:tabs>
        <w:tab w:val="center" w:pos="4153"/>
        <w:tab w:val="right" w:pos="8306"/>
      </w:tabs>
      <w:snapToGrid w:val="0"/>
    </w:pPr>
    <w:rPr>
      <w:sz w:val="20"/>
      <w:szCs w:val="20"/>
    </w:rPr>
  </w:style>
  <w:style w:type="character" w:customStyle="1" w:styleId="a8">
    <w:name w:val="頁尾 字元"/>
    <w:basedOn w:val="a0"/>
    <w:link w:val="a7"/>
    <w:uiPriority w:val="99"/>
    <w:rsid w:val="003E211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2</cp:revision>
  <cp:lastPrinted>2016-05-18T02:14:00Z</cp:lastPrinted>
  <dcterms:created xsi:type="dcterms:W3CDTF">2016-05-18T02:16:00Z</dcterms:created>
  <dcterms:modified xsi:type="dcterms:W3CDTF">2016-05-18T02:16:00Z</dcterms:modified>
</cp:coreProperties>
</file>