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7C" w:rsidRPr="001B6134" w:rsidRDefault="001B6134">
      <w:pPr>
        <w:rPr>
          <w:rFonts w:ascii="標楷體" w:eastAsia="標楷體" w:hAnsi="標楷體"/>
          <w:sz w:val="28"/>
          <w:szCs w:val="28"/>
        </w:rPr>
      </w:pPr>
      <w:r>
        <w:rPr>
          <w:rFonts w:hint="eastAsia"/>
        </w:rPr>
        <w:t xml:space="preserve">                 </w:t>
      </w:r>
      <w:r w:rsidRPr="001B6134">
        <w:rPr>
          <w:rFonts w:ascii="標楷體" w:eastAsia="標楷體" w:hAnsi="標楷體" w:hint="eastAsia"/>
          <w:sz w:val="28"/>
          <w:szCs w:val="28"/>
        </w:rPr>
        <w:t>學進國小公開課---</w:t>
      </w:r>
      <w:r w:rsidR="00256A7C" w:rsidRPr="001B6134">
        <w:rPr>
          <w:rFonts w:ascii="標楷體" w:eastAsia="標楷體" w:hAnsi="標楷體" w:hint="eastAsia"/>
          <w:sz w:val="28"/>
          <w:szCs w:val="28"/>
        </w:rPr>
        <w:t>12年國教素養導向教學方案</w:t>
      </w: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3356"/>
        <w:gridCol w:w="283"/>
        <w:gridCol w:w="851"/>
        <w:gridCol w:w="211"/>
        <w:gridCol w:w="1021"/>
        <w:gridCol w:w="816"/>
        <w:gridCol w:w="1310"/>
      </w:tblGrid>
      <w:tr w:rsidR="00A01DB9">
        <w:trPr>
          <w:trHeight w:val="50"/>
        </w:trPr>
        <w:tc>
          <w:tcPr>
            <w:tcW w:w="1584" w:type="dxa"/>
            <w:gridSpan w:val="2"/>
            <w:tcBorders>
              <w:top w:val="single" w:sz="12" w:space="0" w:color="auto"/>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領域</w:t>
            </w:r>
            <w:r>
              <w:rPr>
                <w:rFonts w:ascii="Times New Roman" w:eastAsia="標楷體" w:hAnsi="Times New Roman"/>
                <w:b/>
              </w:rPr>
              <w:t>/</w:t>
            </w:r>
            <w:r>
              <w:rPr>
                <w:rFonts w:ascii="Times New Roman" w:eastAsia="標楷體" w:hAnsi="Times New Roman"/>
                <w:b/>
              </w:rPr>
              <w:t>科目</w:t>
            </w:r>
          </w:p>
        </w:tc>
        <w:tc>
          <w:tcPr>
            <w:tcW w:w="3813" w:type="dxa"/>
            <w:gridSpan w:val="2"/>
            <w:tcBorders>
              <w:top w:val="single" w:sz="12" w:space="0" w:color="auto"/>
              <w:right w:val="single" w:sz="4" w:space="0" w:color="auto"/>
            </w:tcBorders>
          </w:tcPr>
          <w:p w:rsidR="00A01DB9" w:rsidRDefault="000A560C" w:rsidP="007D0A36">
            <w:pPr>
              <w:spacing w:line="400" w:lineRule="exact"/>
              <w:jc w:val="both"/>
              <w:rPr>
                <w:rFonts w:ascii="Times New Roman" w:eastAsia="標楷體" w:hAnsi="Times New Roman"/>
              </w:rPr>
            </w:pPr>
            <w:r w:rsidRPr="000A560C">
              <w:rPr>
                <w:rFonts w:ascii="Times New Roman" w:eastAsia="標楷體" w:hAnsi="Times New Roman" w:hint="eastAsia"/>
              </w:rPr>
              <w:t>健康與體育</w:t>
            </w:r>
          </w:p>
        </w:tc>
        <w:tc>
          <w:tcPr>
            <w:tcW w:w="1345" w:type="dxa"/>
            <w:gridSpan w:val="3"/>
            <w:tcBorders>
              <w:top w:val="single" w:sz="12" w:space="0" w:color="auto"/>
              <w:left w:val="single" w:sz="4" w:space="0" w:color="auto"/>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設計者</w:t>
            </w:r>
          </w:p>
        </w:tc>
        <w:tc>
          <w:tcPr>
            <w:tcW w:w="3147" w:type="dxa"/>
            <w:gridSpan w:val="3"/>
            <w:tcBorders>
              <w:top w:val="single" w:sz="12" w:space="0" w:color="auto"/>
              <w:left w:val="single" w:sz="4" w:space="0" w:color="auto"/>
            </w:tcBorders>
          </w:tcPr>
          <w:p w:rsidR="00A01DB9" w:rsidRDefault="003942E2" w:rsidP="007D0A36">
            <w:pPr>
              <w:spacing w:line="400" w:lineRule="exact"/>
              <w:jc w:val="both"/>
              <w:rPr>
                <w:rFonts w:ascii="Times New Roman" w:eastAsia="標楷體" w:hAnsi="Times New Roman"/>
              </w:rPr>
            </w:pPr>
            <w:r>
              <w:rPr>
                <w:rFonts w:ascii="Times New Roman" w:eastAsia="標楷體" w:hAnsi="Times New Roman" w:hint="eastAsia"/>
              </w:rPr>
              <w:t>黃惠珍</w:t>
            </w:r>
          </w:p>
        </w:tc>
      </w:tr>
      <w:tr w:rsidR="00A01DB9">
        <w:trPr>
          <w:trHeight w:val="70"/>
        </w:trPr>
        <w:tc>
          <w:tcPr>
            <w:tcW w:w="1584" w:type="dxa"/>
            <w:gridSpan w:val="2"/>
            <w:tcBorders>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實施年級</w:t>
            </w:r>
          </w:p>
        </w:tc>
        <w:tc>
          <w:tcPr>
            <w:tcW w:w="3813" w:type="dxa"/>
            <w:gridSpan w:val="2"/>
            <w:tcBorders>
              <w:right w:val="single" w:sz="4" w:space="0" w:color="auto"/>
            </w:tcBorders>
          </w:tcPr>
          <w:p w:rsidR="00A01DB9" w:rsidRDefault="00183479" w:rsidP="007D0A36">
            <w:pPr>
              <w:spacing w:line="400" w:lineRule="exact"/>
              <w:jc w:val="both"/>
              <w:rPr>
                <w:rFonts w:ascii="Times New Roman" w:eastAsia="標楷體" w:hAnsi="Times New Roman"/>
              </w:rPr>
            </w:pPr>
            <w:r>
              <w:rPr>
                <w:rFonts w:ascii="Times New Roman" w:eastAsia="標楷體" w:hAnsi="Times New Roman" w:hint="eastAsia"/>
              </w:rPr>
              <w:t>二</w:t>
            </w:r>
            <w:r w:rsidR="001B6134">
              <w:rPr>
                <w:rFonts w:ascii="Times New Roman" w:eastAsia="標楷體" w:hAnsi="Times New Roman" w:hint="eastAsia"/>
              </w:rPr>
              <w:t>年級</w:t>
            </w:r>
          </w:p>
        </w:tc>
        <w:tc>
          <w:tcPr>
            <w:tcW w:w="1345" w:type="dxa"/>
            <w:gridSpan w:val="3"/>
            <w:tcBorders>
              <w:left w:val="single" w:sz="4" w:space="0" w:color="auto"/>
              <w:right w:val="single" w:sz="4" w:space="0" w:color="auto"/>
            </w:tcBorders>
            <w:shd w:val="clear" w:color="auto" w:fill="D9D9D9"/>
            <w:vAlign w:val="center"/>
          </w:tcPr>
          <w:p w:rsidR="00A01DB9" w:rsidRDefault="001B6134" w:rsidP="007D0A36">
            <w:pPr>
              <w:spacing w:line="400" w:lineRule="exact"/>
              <w:jc w:val="both"/>
              <w:rPr>
                <w:rFonts w:ascii="Times New Roman" w:eastAsia="標楷體" w:hAnsi="Times New Roman"/>
                <w:b/>
              </w:rPr>
            </w:pPr>
            <w:r>
              <w:rPr>
                <w:rFonts w:ascii="Times New Roman" w:eastAsia="標楷體" w:hAnsi="Times New Roman"/>
                <w:b/>
              </w:rPr>
              <w:t>節</w:t>
            </w:r>
            <w:r>
              <w:rPr>
                <w:rFonts w:ascii="Times New Roman" w:eastAsia="標楷體" w:hAnsi="Times New Roman" w:hint="eastAsia"/>
                <w:b/>
              </w:rPr>
              <w:t>/</w:t>
            </w:r>
            <w:r w:rsidR="005C0666">
              <w:rPr>
                <w:rFonts w:ascii="Times New Roman" w:eastAsia="標楷體" w:hAnsi="Times New Roman"/>
                <w:b/>
              </w:rPr>
              <w:t>總節數</w:t>
            </w:r>
          </w:p>
        </w:tc>
        <w:tc>
          <w:tcPr>
            <w:tcW w:w="3147" w:type="dxa"/>
            <w:gridSpan w:val="3"/>
            <w:tcBorders>
              <w:left w:val="single" w:sz="4" w:space="0" w:color="auto"/>
            </w:tcBorders>
          </w:tcPr>
          <w:p w:rsidR="00A01DB9" w:rsidRPr="008C1C9F" w:rsidRDefault="001B6134" w:rsidP="00183479">
            <w:pPr>
              <w:spacing w:line="400" w:lineRule="exact"/>
              <w:jc w:val="both"/>
              <w:rPr>
                <w:rFonts w:ascii="Times New Roman" w:eastAsia="標楷體" w:hAnsi="Times New Roman"/>
                <w:highlight w:val="yellow"/>
              </w:rPr>
            </w:pPr>
            <w:r w:rsidRPr="001B6134">
              <w:rPr>
                <w:rFonts w:ascii="Times New Roman" w:eastAsia="標楷體" w:hAnsi="Times New Roman" w:hint="eastAsia"/>
              </w:rPr>
              <w:t>5/5</w:t>
            </w:r>
          </w:p>
        </w:tc>
      </w:tr>
      <w:tr w:rsidR="00A01DB9">
        <w:trPr>
          <w:trHeight w:val="70"/>
        </w:trPr>
        <w:tc>
          <w:tcPr>
            <w:tcW w:w="1584" w:type="dxa"/>
            <w:gridSpan w:val="2"/>
            <w:tcBorders>
              <w:bottom w:val="double" w:sz="4" w:space="0" w:color="auto"/>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單元名稱</w:t>
            </w:r>
          </w:p>
        </w:tc>
        <w:tc>
          <w:tcPr>
            <w:tcW w:w="8305" w:type="dxa"/>
            <w:gridSpan w:val="8"/>
            <w:tcBorders>
              <w:left w:val="single" w:sz="4" w:space="0" w:color="auto"/>
              <w:bottom w:val="double" w:sz="4" w:space="0" w:color="auto"/>
            </w:tcBorders>
          </w:tcPr>
          <w:p w:rsidR="00A01DB9" w:rsidRDefault="000A560C" w:rsidP="009455A4">
            <w:pPr>
              <w:spacing w:line="400" w:lineRule="exact"/>
              <w:jc w:val="both"/>
              <w:rPr>
                <w:rFonts w:ascii="Times New Roman" w:eastAsia="標楷體" w:hAnsi="Times New Roman"/>
              </w:rPr>
            </w:pPr>
            <w:r>
              <w:rPr>
                <w:rFonts w:ascii="Times New Roman" w:eastAsia="標楷體" w:hAnsi="Times New Roman" w:hint="eastAsia"/>
              </w:rPr>
              <w:t>1</w:t>
            </w:r>
            <w:r w:rsidR="005C0666">
              <w:rPr>
                <w:rFonts w:ascii="Times New Roman" w:eastAsia="標楷體" w:hAnsi="Times New Roman" w:hint="eastAsia"/>
              </w:rPr>
              <w:t>-1</w:t>
            </w:r>
            <w:r w:rsidR="00183479" w:rsidRPr="00183479">
              <w:rPr>
                <w:rFonts w:ascii="Times New Roman" w:eastAsia="標楷體" w:hAnsi="Times New Roman" w:hint="eastAsia"/>
              </w:rPr>
              <w:t>健康飲食</w:t>
            </w:r>
          </w:p>
        </w:tc>
      </w:tr>
      <w:tr w:rsidR="00A01DB9">
        <w:trPr>
          <w:trHeight w:val="70"/>
        </w:trPr>
        <w:tc>
          <w:tcPr>
            <w:tcW w:w="9889" w:type="dxa"/>
            <w:gridSpan w:val="10"/>
            <w:tcBorders>
              <w:top w:val="doub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設計依據</w:t>
            </w:r>
          </w:p>
        </w:tc>
      </w:tr>
      <w:tr w:rsidR="00A01DB9">
        <w:trPr>
          <w:trHeight w:val="405"/>
        </w:trPr>
        <w:tc>
          <w:tcPr>
            <w:tcW w:w="863" w:type="dxa"/>
            <w:vMerge w:val="restart"/>
            <w:tcBorders>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學習</w:t>
            </w:r>
          </w:p>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重點</w:t>
            </w:r>
          </w:p>
        </w:tc>
        <w:tc>
          <w:tcPr>
            <w:tcW w:w="1178" w:type="dxa"/>
            <w:gridSpan w:val="2"/>
            <w:tcBorders>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學習表現</w:t>
            </w:r>
          </w:p>
        </w:tc>
        <w:tc>
          <w:tcPr>
            <w:tcW w:w="3639" w:type="dxa"/>
            <w:gridSpan w:val="2"/>
            <w:tcBorders>
              <w:left w:val="single" w:sz="4" w:space="0" w:color="auto"/>
              <w:right w:val="single" w:sz="4" w:space="0" w:color="auto"/>
            </w:tcBorders>
          </w:tcPr>
          <w:p w:rsidR="00183479" w:rsidRPr="00183479" w:rsidRDefault="00183479" w:rsidP="00183479">
            <w:pPr>
              <w:spacing w:line="400" w:lineRule="exact"/>
              <w:rPr>
                <w:rFonts w:ascii="Times New Roman" w:eastAsia="標楷體" w:hAnsi="Times New Roman"/>
              </w:rPr>
            </w:pPr>
            <w:r w:rsidRPr="00183479">
              <w:rPr>
                <w:rFonts w:ascii="Times New Roman" w:eastAsia="標楷體" w:hAnsi="Times New Roman" w:hint="eastAsia"/>
              </w:rPr>
              <w:t xml:space="preserve">1a-I-1 </w:t>
            </w:r>
            <w:r w:rsidRPr="00183479">
              <w:rPr>
                <w:rFonts w:ascii="Times New Roman" w:eastAsia="標楷體" w:hAnsi="Times New Roman" w:hint="eastAsia"/>
              </w:rPr>
              <w:t>認識基本的健康常識。</w:t>
            </w:r>
          </w:p>
          <w:p w:rsidR="00183479" w:rsidRPr="00183479" w:rsidRDefault="00183479" w:rsidP="00183479">
            <w:pPr>
              <w:spacing w:line="400" w:lineRule="exact"/>
              <w:rPr>
                <w:rFonts w:ascii="Times New Roman" w:eastAsia="標楷體" w:hAnsi="Times New Roman"/>
              </w:rPr>
            </w:pPr>
            <w:r w:rsidRPr="00183479">
              <w:rPr>
                <w:rFonts w:ascii="Times New Roman" w:eastAsia="標楷體" w:hAnsi="Times New Roman" w:hint="eastAsia"/>
              </w:rPr>
              <w:t xml:space="preserve">1a-I-2 </w:t>
            </w:r>
            <w:r w:rsidRPr="00183479">
              <w:rPr>
                <w:rFonts w:ascii="Times New Roman" w:eastAsia="標楷體" w:hAnsi="Times New Roman" w:hint="eastAsia"/>
              </w:rPr>
              <w:t>認識健康的生活習慣。</w:t>
            </w:r>
          </w:p>
          <w:p w:rsidR="00183479" w:rsidRPr="009D7107" w:rsidRDefault="00183479" w:rsidP="00183479">
            <w:pPr>
              <w:spacing w:line="400" w:lineRule="exact"/>
              <w:rPr>
                <w:rFonts w:ascii="Times New Roman" w:eastAsia="標楷體" w:hAnsi="Times New Roman"/>
              </w:rPr>
            </w:pPr>
            <w:r w:rsidRPr="00183479">
              <w:rPr>
                <w:rFonts w:ascii="Times New Roman" w:eastAsia="標楷體" w:hAnsi="Times New Roman" w:hint="eastAsia"/>
              </w:rPr>
              <w:t xml:space="preserve">2b-I-2 </w:t>
            </w:r>
            <w:r w:rsidRPr="00183479">
              <w:rPr>
                <w:rFonts w:ascii="Times New Roman" w:eastAsia="標楷體" w:hAnsi="Times New Roman" w:hint="eastAsia"/>
              </w:rPr>
              <w:t>願意養成個人健康習慣。</w:t>
            </w:r>
          </w:p>
        </w:tc>
        <w:tc>
          <w:tcPr>
            <w:tcW w:w="851" w:type="dxa"/>
            <w:vMerge w:val="restart"/>
            <w:tcBorders>
              <w:left w:val="single" w:sz="4" w:space="0" w:color="auto"/>
              <w:bottom w:val="double" w:sz="4" w:space="0" w:color="auto"/>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核心</w:t>
            </w:r>
          </w:p>
          <w:p w:rsidR="00A01DB9" w:rsidRDefault="005C0666" w:rsidP="007D0A36">
            <w:pPr>
              <w:spacing w:line="400" w:lineRule="exact"/>
              <w:jc w:val="both"/>
              <w:rPr>
                <w:rFonts w:ascii="Times New Roman" w:eastAsia="標楷體" w:hAnsi="Times New Roman"/>
                <w:b/>
                <w:u w:val="single"/>
              </w:rPr>
            </w:pPr>
            <w:r>
              <w:rPr>
                <w:rFonts w:ascii="Times New Roman" w:eastAsia="標楷體" w:hAnsi="Times New Roman"/>
                <w:b/>
              </w:rPr>
              <w:t>素養</w:t>
            </w:r>
          </w:p>
        </w:tc>
        <w:tc>
          <w:tcPr>
            <w:tcW w:w="3358" w:type="dxa"/>
            <w:gridSpan w:val="4"/>
            <w:vMerge w:val="restart"/>
            <w:tcBorders>
              <w:left w:val="single" w:sz="4" w:space="0" w:color="auto"/>
              <w:bottom w:val="nil"/>
            </w:tcBorders>
          </w:tcPr>
          <w:p w:rsidR="00183479" w:rsidRPr="00183479" w:rsidRDefault="00183479" w:rsidP="00183479">
            <w:pPr>
              <w:spacing w:line="400" w:lineRule="exact"/>
              <w:rPr>
                <w:rFonts w:ascii="標楷體" w:eastAsia="標楷體" w:hAnsi="標楷體"/>
                <w:szCs w:val="24"/>
              </w:rPr>
            </w:pPr>
            <w:r w:rsidRPr="00183479">
              <w:rPr>
                <w:rFonts w:ascii="標楷體" w:eastAsia="標楷體" w:hAnsi="標楷體" w:hint="eastAsia"/>
                <w:szCs w:val="24"/>
              </w:rPr>
              <w:t>健體-E-A2</w:t>
            </w:r>
          </w:p>
          <w:p w:rsidR="00183479" w:rsidRPr="00183479" w:rsidRDefault="00183479" w:rsidP="00183479">
            <w:pPr>
              <w:spacing w:line="400" w:lineRule="exact"/>
              <w:rPr>
                <w:rFonts w:ascii="標楷體" w:eastAsia="標楷體" w:hAnsi="標楷體"/>
                <w:szCs w:val="24"/>
              </w:rPr>
            </w:pPr>
            <w:r w:rsidRPr="00183479">
              <w:rPr>
                <w:rFonts w:ascii="標楷體" w:eastAsia="標楷體" w:hAnsi="標楷體" w:hint="eastAsia"/>
                <w:szCs w:val="24"/>
              </w:rPr>
              <w:t>具備探索身體活動與健康生活問題的思考能力， 並透過體驗與實踐，處理日常生活中運動與健康的問題。</w:t>
            </w:r>
          </w:p>
          <w:p w:rsidR="00183479" w:rsidRPr="00183479" w:rsidRDefault="00183479" w:rsidP="00183479">
            <w:pPr>
              <w:spacing w:line="400" w:lineRule="exact"/>
              <w:rPr>
                <w:rFonts w:ascii="標楷體" w:eastAsia="標楷體" w:hAnsi="標楷體"/>
                <w:szCs w:val="24"/>
              </w:rPr>
            </w:pPr>
          </w:p>
        </w:tc>
      </w:tr>
      <w:tr w:rsidR="00A01DB9">
        <w:trPr>
          <w:trHeight w:val="405"/>
        </w:trPr>
        <w:tc>
          <w:tcPr>
            <w:tcW w:w="863" w:type="dxa"/>
            <w:vMerge/>
            <w:tcBorders>
              <w:bottom w:val="single" w:sz="4" w:space="0" w:color="auto"/>
              <w:right w:val="single" w:sz="4" w:space="0" w:color="auto"/>
            </w:tcBorders>
            <w:shd w:val="clear" w:color="auto" w:fill="D9D9D9"/>
            <w:vAlign w:val="center"/>
          </w:tcPr>
          <w:p w:rsidR="00A01DB9" w:rsidRDefault="00A01DB9" w:rsidP="007D0A36">
            <w:pPr>
              <w:spacing w:line="400" w:lineRule="exact"/>
              <w:jc w:val="both"/>
              <w:rPr>
                <w:rFonts w:ascii="Times New Roman" w:eastAsia="標楷體" w:hAnsi="Times New Roman"/>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183479" w:rsidRPr="00183479" w:rsidRDefault="00183479" w:rsidP="00183479">
            <w:pPr>
              <w:spacing w:line="400" w:lineRule="exact"/>
              <w:jc w:val="both"/>
              <w:rPr>
                <w:rFonts w:ascii="Times New Roman" w:eastAsia="標楷體" w:hAnsi="Times New Roman"/>
              </w:rPr>
            </w:pPr>
            <w:r w:rsidRPr="00183479">
              <w:rPr>
                <w:rFonts w:ascii="Times New Roman" w:eastAsia="標楷體" w:hAnsi="Times New Roman" w:hint="eastAsia"/>
              </w:rPr>
              <w:t xml:space="preserve">Ea-I-1 </w:t>
            </w:r>
            <w:r w:rsidRPr="00183479">
              <w:rPr>
                <w:rFonts w:ascii="Times New Roman" w:eastAsia="標楷體" w:hAnsi="Times New Roman" w:hint="eastAsia"/>
              </w:rPr>
              <w:t>生活中常見的食物與珍惜食物。</w:t>
            </w:r>
          </w:p>
          <w:p w:rsidR="00A01DB9" w:rsidRPr="009D7107" w:rsidRDefault="00183479" w:rsidP="00183479">
            <w:pPr>
              <w:spacing w:line="400" w:lineRule="exact"/>
              <w:jc w:val="both"/>
              <w:rPr>
                <w:rFonts w:ascii="Times New Roman" w:eastAsia="標楷體" w:hAnsi="Times New Roman"/>
              </w:rPr>
            </w:pPr>
            <w:r w:rsidRPr="00183479">
              <w:rPr>
                <w:rFonts w:ascii="Times New Roman" w:eastAsia="標楷體" w:hAnsi="Times New Roman" w:hint="eastAsia"/>
              </w:rPr>
              <w:t xml:space="preserve">Ea-I-2 </w:t>
            </w:r>
            <w:r w:rsidRPr="00183479">
              <w:rPr>
                <w:rFonts w:ascii="Times New Roman" w:eastAsia="標楷體" w:hAnsi="Times New Roman" w:hint="eastAsia"/>
              </w:rPr>
              <w:t>基本的飲食習慣。</w:t>
            </w:r>
          </w:p>
        </w:tc>
        <w:tc>
          <w:tcPr>
            <w:tcW w:w="851" w:type="dxa"/>
            <w:vMerge/>
            <w:tcBorders>
              <w:left w:val="single" w:sz="4" w:space="0" w:color="auto"/>
              <w:bottom w:val="single" w:sz="4" w:space="0" w:color="auto"/>
              <w:right w:val="single" w:sz="4" w:space="0" w:color="auto"/>
            </w:tcBorders>
            <w:shd w:val="clear" w:color="auto" w:fill="D9D9D9"/>
          </w:tcPr>
          <w:p w:rsidR="00A01DB9" w:rsidRDefault="00A01DB9" w:rsidP="007D0A36">
            <w:pPr>
              <w:spacing w:line="400" w:lineRule="exact"/>
              <w:jc w:val="both"/>
              <w:rPr>
                <w:rFonts w:ascii="Times New Roman" w:eastAsia="標楷體" w:hAnsi="Times New Roman"/>
                <w:u w:val="single"/>
              </w:rPr>
            </w:pPr>
          </w:p>
        </w:tc>
        <w:tc>
          <w:tcPr>
            <w:tcW w:w="3358" w:type="dxa"/>
            <w:gridSpan w:val="4"/>
            <w:vMerge/>
            <w:tcBorders>
              <w:left w:val="single" w:sz="4" w:space="0" w:color="auto"/>
              <w:bottom w:val="nil"/>
            </w:tcBorders>
          </w:tcPr>
          <w:p w:rsidR="00A01DB9" w:rsidRDefault="00A01DB9" w:rsidP="007D0A36">
            <w:pPr>
              <w:spacing w:line="400" w:lineRule="exact"/>
              <w:jc w:val="both"/>
              <w:rPr>
                <w:rFonts w:ascii="Times New Roman" w:eastAsia="標楷體" w:hAnsi="Times New Roman"/>
                <w:u w:val="single"/>
              </w:rPr>
            </w:pPr>
          </w:p>
        </w:tc>
      </w:tr>
      <w:tr w:rsidR="00A01DB9">
        <w:trPr>
          <w:trHeight w:val="330"/>
        </w:trPr>
        <w:tc>
          <w:tcPr>
            <w:tcW w:w="863" w:type="dxa"/>
            <w:vMerge w:val="restart"/>
            <w:tcBorders>
              <w:top w:val="single" w:sz="4" w:space="0" w:color="auto"/>
              <w:righ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議題</w:t>
            </w:r>
          </w:p>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實質內涵</w:t>
            </w:r>
          </w:p>
        </w:tc>
        <w:tc>
          <w:tcPr>
            <w:tcW w:w="7848" w:type="dxa"/>
            <w:gridSpan w:val="7"/>
            <w:tcBorders>
              <w:top w:val="single" w:sz="4" w:space="0" w:color="auto"/>
              <w:bottom w:val="single" w:sz="4" w:space="0" w:color="auto"/>
            </w:tcBorders>
          </w:tcPr>
          <w:p w:rsidR="009D7107" w:rsidRPr="0059496E" w:rsidRDefault="00183479" w:rsidP="00183479">
            <w:pPr>
              <w:tabs>
                <w:tab w:val="left" w:pos="4958"/>
              </w:tabs>
              <w:spacing w:line="400" w:lineRule="exact"/>
              <w:jc w:val="both"/>
              <w:rPr>
                <w:rFonts w:ascii="Times New Roman" w:eastAsia="標楷體" w:hAnsi="Times New Roman"/>
                <w:highlight w:val="yellow"/>
              </w:rPr>
            </w:pPr>
            <w:r w:rsidRPr="00183479">
              <w:rPr>
                <w:rFonts w:ascii="Times New Roman" w:eastAsia="標楷體" w:hAnsi="Times New Roman" w:hint="eastAsia"/>
              </w:rPr>
              <w:t>能</w:t>
            </w:r>
            <w:r w:rsidRPr="00183479">
              <w:rPr>
                <w:rFonts w:ascii="Times New Roman" w:eastAsia="標楷體" w:hAnsi="Times New Roman" w:hint="eastAsia"/>
              </w:rPr>
              <w:t xml:space="preserve"> E8 </w:t>
            </w:r>
            <w:r w:rsidRPr="00183479">
              <w:rPr>
                <w:rFonts w:ascii="Times New Roman" w:eastAsia="標楷體" w:hAnsi="Times New Roman" w:hint="eastAsia"/>
              </w:rPr>
              <w:t>於家庭、校園生活實踐節能減碳的行動。</w:t>
            </w:r>
          </w:p>
        </w:tc>
      </w:tr>
      <w:tr w:rsidR="00A01DB9">
        <w:trPr>
          <w:trHeight w:val="375"/>
        </w:trPr>
        <w:tc>
          <w:tcPr>
            <w:tcW w:w="863" w:type="dxa"/>
            <w:vMerge/>
            <w:tcBorders>
              <w:right w:val="single" w:sz="4" w:space="0" w:color="auto"/>
            </w:tcBorders>
            <w:shd w:val="clear" w:color="auto" w:fill="D9D9D9"/>
            <w:vAlign w:val="center"/>
          </w:tcPr>
          <w:p w:rsidR="00A01DB9" w:rsidRDefault="00A01DB9" w:rsidP="007D0A36">
            <w:pPr>
              <w:spacing w:line="400" w:lineRule="exact"/>
              <w:jc w:val="both"/>
              <w:rPr>
                <w:rFonts w:ascii="Times New Roman" w:eastAsia="標楷體" w:hAnsi="Times New Roman"/>
                <w:b/>
              </w:rPr>
            </w:pPr>
          </w:p>
        </w:tc>
        <w:tc>
          <w:tcPr>
            <w:tcW w:w="1178" w:type="dxa"/>
            <w:gridSpan w:val="2"/>
            <w:tcBorders>
              <w:top w:val="single" w:sz="4" w:space="0" w:color="auto"/>
              <w:left w:val="single" w:sz="4" w:space="0" w:color="auto"/>
            </w:tcBorders>
            <w:shd w:val="clear" w:color="auto" w:fill="D9D9D9"/>
            <w:vAlign w:val="center"/>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所融入之學習重點</w:t>
            </w:r>
          </w:p>
        </w:tc>
        <w:tc>
          <w:tcPr>
            <w:tcW w:w="7848" w:type="dxa"/>
            <w:gridSpan w:val="7"/>
            <w:tcBorders>
              <w:top w:val="single" w:sz="4" w:space="0" w:color="auto"/>
            </w:tcBorders>
          </w:tcPr>
          <w:p w:rsidR="008F5262" w:rsidRPr="00183479" w:rsidRDefault="00183479" w:rsidP="007D0A36">
            <w:pPr>
              <w:spacing w:line="400" w:lineRule="exact"/>
              <w:jc w:val="both"/>
              <w:rPr>
                <w:rFonts w:ascii="Times New Roman" w:eastAsia="標楷體" w:hAnsi="Times New Roman"/>
              </w:rPr>
            </w:pPr>
            <w:r w:rsidRPr="00183479">
              <w:rPr>
                <w:rFonts w:ascii="Times New Roman" w:eastAsia="標楷體" w:hAnsi="Times New Roman" w:hint="eastAsia"/>
              </w:rPr>
              <w:t>能源教育</w:t>
            </w:r>
          </w:p>
        </w:tc>
      </w:tr>
      <w:tr w:rsidR="00A01DB9">
        <w:trPr>
          <w:trHeight w:val="70"/>
        </w:trPr>
        <w:tc>
          <w:tcPr>
            <w:tcW w:w="2041" w:type="dxa"/>
            <w:gridSpan w:val="3"/>
            <w:tcBorders>
              <w:bottom w:val="single" w:sz="4" w:space="0" w:color="auto"/>
            </w:tcBorders>
            <w:shd w:val="clear" w:color="auto" w:fill="D9D9D9"/>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與其他領域</w:t>
            </w:r>
            <w:r>
              <w:rPr>
                <w:rFonts w:ascii="Times New Roman" w:eastAsia="標楷體" w:hAnsi="Times New Roman"/>
                <w:b/>
              </w:rPr>
              <w:t>/</w:t>
            </w:r>
            <w:r>
              <w:rPr>
                <w:rFonts w:ascii="Times New Roman" w:eastAsia="標楷體" w:hAnsi="Times New Roman"/>
                <w:b/>
              </w:rPr>
              <w:t>科目的連結</w:t>
            </w:r>
          </w:p>
        </w:tc>
        <w:tc>
          <w:tcPr>
            <w:tcW w:w="7848" w:type="dxa"/>
            <w:gridSpan w:val="7"/>
            <w:tcBorders>
              <w:bottom w:val="single" w:sz="4" w:space="0" w:color="auto"/>
            </w:tcBorders>
          </w:tcPr>
          <w:p w:rsidR="00A01DB9" w:rsidRDefault="00EB4002" w:rsidP="007D0A36">
            <w:pPr>
              <w:spacing w:line="400" w:lineRule="exact"/>
              <w:jc w:val="both"/>
              <w:rPr>
                <w:rFonts w:ascii="Times New Roman" w:eastAsia="標楷體" w:hAnsi="Times New Roman"/>
                <w:color w:val="A6A6A6"/>
              </w:rPr>
            </w:pPr>
            <w:r w:rsidRPr="00EB4002">
              <w:rPr>
                <w:rFonts w:ascii="Times New Roman" w:eastAsia="標楷體" w:hAnsi="Times New Roman" w:hint="eastAsia"/>
                <w:color w:val="000000" w:themeColor="text1"/>
              </w:rPr>
              <w:t>環境教育議題</w:t>
            </w:r>
          </w:p>
        </w:tc>
      </w:tr>
      <w:tr w:rsidR="00A01DB9">
        <w:trPr>
          <w:trHeight w:val="50"/>
        </w:trPr>
        <w:tc>
          <w:tcPr>
            <w:tcW w:w="2041" w:type="dxa"/>
            <w:gridSpan w:val="3"/>
            <w:tcBorders>
              <w:top w:val="single" w:sz="4" w:space="0" w:color="auto"/>
              <w:right w:val="single" w:sz="4" w:space="0" w:color="auto"/>
            </w:tcBorders>
            <w:shd w:val="clear" w:color="auto" w:fill="D9D9D9"/>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教材來源</w:t>
            </w:r>
          </w:p>
        </w:tc>
        <w:tc>
          <w:tcPr>
            <w:tcW w:w="7848" w:type="dxa"/>
            <w:gridSpan w:val="7"/>
            <w:tcBorders>
              <w:top w:val="single" w:sz="4" w:space="0" w:color="auto"/>
              <w:left w:val="single" w:sz="4" w:space="0" w:color="auto"/>
            </w:tcBorders>
            <w:shd w:val="clear" w:color="auto" w:fill="FFFFFF"/>
          </w:tcPr>
          <w:p w:rsidR="00A01DB9" w:rsidRDefault="005C0666" w:rsidP="00183479">
            <w:pPr>
              <w:spacing w:line="400" w:lineRule="exact"/>
              <w:jc w:val="both"/>
              <w:rPr>
                <w:rFonts w:ascii="Times New Roman" w:eastAsia="標楷體" w:hAnsi="Times New Roman"/>
              </w:rPr>
            </w:pPr>
            <w:r>
              <w:rPr>
                <w:rFonts w:ascii="Times New Roman" w:eastAsia="標楷體" w:hAnsi="Times New Roman" w:hint="eastAsia"/>
              </w:rPr>
              <w:t>翰林</w:t>
            </w:r>
            <w:r w:rsidR="00183479">
              <w:rPr>
                <w:rFonts w:ascii="Times New Roman" w:eastAsia="標楷體" w:hAnsi="Times New Roman" w:hint="eastAsia"/>
              </w:rPr>
              <w:t>二上</w:t>
            </w:r>
            <w:r w:rsidR="0059496E" w:rsidRPr="0059496E">
              <w:rPr>
                <w:rFonts w:ascii="Times New Roman" w:eastAsia="標楷體" w:hAnsi="Times New Roman" w:hint="eastAsia"/>
              </w:rPr>
              <w:t>健康與體育</w:t>
            </w:r>
            <w:r>
              <w:rPr>
                <w:rFonts w:ascii="Times New Roman" w:eastAsia="標楷體" w:hAnsi="Times New Roman" w:hint="eastAsia"/>
              </w:rPr>
              <w:t>課本</w:t>
            </w:r>
          </w:p>
        </w:tc>
      </w:tr>
      <w:tr w:rsidR="00A01DB9">
        <w:trPr>
          <w:trHeight w:val="70"/>
        </w:trPr>
        <w:tc>
          <w:tcPr>
            <w:tcW w:w="2041" w:type="dxa"/>
            <w:gridSpan w:val="3"/>
            <w:tcBorders>
              <w:bottom w:val="double" w:sz="4" w:space="0" w:color="auto"/>
              <w:right w:val="single" w:sz="4" w:space="0" w:color="auto"/>
            </w:tcBorders>
            <w:shd w:val="clear" w:color="auto" w:fill="D9D9D9"/>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教學設備</w:t>
            </w:r>
            <w:r>
              <w:rPr>
                <w:rFonts w:ascii="Times New Roman" w:eastAsia="標楷體" w:hAnsi="Times New Roman"/>
                <w:b/>
              </w:rPr>
              <w:t>/</w:t>
            </w:r>
            <w:r>
              <w:rPr>
                <w:rFonts w:ascii="Times New Roman" w:eastAsia="標楷體" w:hAnsi="Times New Roman"/>
                <w:b/>
              </w:rPr>
              <w:t>資源</w:t>
            </w:r>
          </w:p>
        </w:tc>
        <w:tc>
          <w:tcPr>
            <w:tcW w:w="7848" w:type="dxa"/>
            <w:gridSpan w:val="7"/>
            <w:tcBorders>
              <w:left w:val="single" w:sz="4" w:space="0" w:color="auto"/>
              <w:bottom w:val="single" w:sz="4" w:space="0" w:color="auto"/>
            </w:tcBorders>
          </w:tcPr>
          <w:p w:rsidR="00A01DB9" w:rsidRDefault="001B6134" w:rsidP="007D0A36">
            <w:pPr>
              <w:spacing w:line="400" w:lineRule="exact"/>
              <w:jc w:val="both"/>
              <w:rPr>
                <w:rFonts w:ascii="Times New Roman" w:eastAsia="標楷體" w:hAnsi="Times New Roman"/>
              </w:rPr>
            </w:pPr>
            <w:r>
              <w:rPr>
                <w:rFonts w:ascii="Times New Roman" w:eastAsia="標楷體" w:hAnsi="Times New Roman" w:hint="eastAsia"/>
              </w:rPr>
              <w:t>簡報、</w:t>
            </w:r>
            <w:r w:rsidR="005C0666">
              <w:rPr>
                <w:rFonts w:ascii="Times New Roman" w:eastAsia="標楷體" w:hAnsi="Times New Roman" w:hint="eastAsia"/>
              </w:rPr>
              <w:t>教用版電子教科書</w:t>
            </w:r>
          </w:p>
        </w:tc>
      </w:tr>
      <w:tr w:rsidR="00A01DB9">
        <w:trPr>
          <w:trHeight w:val="70"/>
        </w:trPr>
        <w:tc>
          <w:tcPr>
            <w:tcW w:w="9889" w:type="dxa"/>
            <w:gridSpan w:val="10"/>
            <w:tcBorders>
              <w:top w:val="double" w:sz="4" w:space="0" w:color="auto"/>
              <w:bottom w:val="single" w:sz="4" w:space="0" w:color="auto"/>
            </w:tcBorders>
            <w:shd w:val="clear" w:color="auto" w:fill="D9D9D9"/>
          </w:tcPr>
          <w:p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學習目標</w:t>
            </w:r>
          </w:p>
        </w:tc>
      </w:tr>
      <w:tr w:rsidR="00A01DB9">
        <w:trPr>
          <w:trHeight w:val="70"/>
        </w:trPr>
        <w:tc>
          <w:tcPr>
            <w:tcW w:w="9889" w:type="dxa"/>
            <w:gridSpan w:val="10"/>
            <w:tcBorders>
              <w:top w:val="single" w:sz="4" w:space="0" w:color="auto"/>
              <w:bottom w:val="single" w:sz="12" w:space="0" w:color="auto"/>
            </w:tcBorders>
            <w:shd w:val="clear" w:color="auto" w:fill="FFFFFF"/>
          </w:tcPr>
          <w:p w:rsidR="00183479" w:rsidRPr="00183479" w:rsidRDefault="00183479" w:rsidP="00183479">
            <w:pPr>
              <w:spacing w:line="400" w:lineRule="exact"/>
              <w:jc w:val="both"/>
              <w:rPr>
                <w:rFonts w:ascii="Times New Roman" w:eastAsia="標楷體" w:hAnsi="Times New Roman"/>
              </w:rPr>
            </w:pPr>
            <w:r>
              <w:rPr>
                <w:rFonts w:ascii="Times New Roman" w:eastAsia="標楷體" w:hAnsi="Times New Roman" w:hint="eastAsia"/>
              </w:rPr>
              <w:t>1.</w:t>
            </w:r>
            <w:r w:rsidRPr="00183479">
              <w:rPr>
                <w:rFonts w:ascii="Times New Roman" w:eastAsia="標楷體" w:hAnsi="Times New Roman" w:hint="eastAsia"/>
              </w:rPr>
              <w:t>能養成良好的飲食習慣。</w:t>
            </w:r>
          </w:p>
          <w:p w:rsidR="00183479" w:rsidRPr="00183479" w:rsidRDefault="00183479" w:rsidP="00183479">
            <w:pPr>
              <w:spacing w:line="400" w:lineRule="exact"/>
              <w:jc w:val="both"/>
              <w:rPr>
                <w:rFonts w:ascii="Times New Roman" w:eastAsia="標楷體" w:hAnsi="Times New Roman"/>
              </w:rPr>
            </w:pPr>
            <w:r>
              <w:rPr>
                <w:rFonts w:ascii="Times New Roman" w:eastAsia="標楷體" w:hAnsi="Times New Roman" w:hint="eastAsia"/>
              </w:rPr>
              <w:t>2.</w:t>
            </w:r>
            <w:r w:rsidRPr="00183479">
              <w:rPr>
                <w:rFonts w:ascii="Times New Roman" w:eastAsia="標楷體" w:hAnsi="Times New Roman" w:hint="eastAsia"/>
              </w:rPr>
              <w:t>認識六大類食物的類別。</w:t>
            </w:r>
          </w:p>
          <w:p w:rsidR="00183479" w:rsidRPr="00E737DD" w:rsidRDefault="00183479" w:rsidP="00A27C23">
            <w:pPr>
              <w:spacing w:line="400" w:lineRule="exact"/>
              <w:jc w:val="both"/>
              <w:rPr>
                <w:rFonts w:ascii="Times New Roman" w:eastAsia="標楷體" w:hAnsi="Times New Roman"/>
              </w:rPr>
            </w:pPr>
            <w:r>
              <w:rPr>
                <w:rFonts w:ascii="Times New Roman" w:eastAsia="標楷體" w:hAnsi="Times New Roman" w:hint="eastAsia"/>
              </w:rPr>
              <w:t>3.</w:t>
            </w:r>
            <w:r w:rsidR="001B6134" w:rsidRPr="00183479">
              <w:rPr>
                <w:rFonts w:ascii="Times New Roman" w:eastAsia="標楷體" w:hAnsi="Times New Roman" w:hint="eastAsia"/>
              </w:rPr>
              <w:t>願意做到珍惜食物、不浪費</w:t>
            </w:r>
            <w:r w:rsidRPr="00183479">
              <w:rPr>
                <w:rFonts w:ascii="Times New Roman" w:eastAsia="標楷體" w:hAnsi="Times New Roman" w:hint="eastAsia"/>
              </w:rPr>
              <w:t>。</w:t>
            </w:r>
          </w:p>
        </w:tc>
      </w:tr>
      <w:tr w:rsidR="00A01DB9">
        <w:trPr>
          <w:trHeight w:val="50"/>
        </w:trPr>
        <w:tc>
          <w:tcPr>
            <w:tcW w:w="9889" w:type="dxa"/>
            <w:gridSpan w:val="10"/>
            <w:tcBorders>
              <w:top w:val="single" w:sz="12" w:space="0" w:color="auto"/>
              <w:bottom w:val="single" w:sz="4" w:space="0" w:color="auto"/>
            </w:tcBorders>
            <w:shd w:val="clear" w:color="auto" w:fill="D9D9D9"/>
          </w:tcPr>
          <w:p w:rsidR="00A01DB9" w:rsidRDefault="005C0666">
            <w:pPr>
              <w:jc w:val="both"/>
              <w:rPr>
                <w:rFonts w:ascii="Times New Roman" w:eastAsia="標楷體" w:hAnsi="Times New Roman"/>
                <w:b/>
              </w:rPr>
            </w:pPr>
            <w:r>
              <w:rPr>
                <w:rFonts w:ascii="Times New Roman" w:eastAsia="標楷體" w:hAnsi="Times New Roman"/>
                <w:b/>
              </w:rPr>
              <w:t>教學活動設計</w:t>
            </w:r>
          </w:p>
        </w:tc>
      </w:tr>
      <w:tr w:rsidR="00A01DB9">
        <w:trPr>
          <w:trHeight w:val="70"/>
        </w:trPr>
        <w:tc>
          <w:tcPr>
            <w:tcW w:w="7763" w:type="dxa"/>
            <w:gridSpan w:val="8"/>
            <w:tcBorders>
              <w:bottom w:val="single" w:sz="4" w:space="0" w:color="auto"/>
              <w:right w:val="single" w:sz="4" w:space="0" w:color="auto"/>
            </w:tcBorders>
            <w:shd w:val="clear" w:color="auto" w:fill="D9D9D9"/>
          </w:tcPr>
          <w:p w:rsidR="00A01DB9" w:rsidRDefault="005C0666">
            <w:pPr>
              <w:jc w:val="both"/>
              <w:rPr>
                <w:rFonts w:ascii="Times New Roman" w:eastAsia="標楷體" w:hAnsi="Times New Roman"/>
                <w:b/>
              </w:rPr>
            </w:pPr>
            <w:r>
              <w:rPr>
                <w:rFonts w:ascii="Times New Roman" w:eastAsia="標楷體" w:hAnsi="Times New Roman"/>
                <w:b/>
              </w:rPr>
              <w:t>教學活動內容及實施方式</w:t>
            </w:r>
          </w:p>
        </w:tc>
        <w:tc>
          <w:tcPr>
            <w:tcW w:w="816" w:type="dxa"/>
            <w:tcBorders>
              <w:left w:val="single" w:sz="4" w:space="0" w:color="auto"/>
              <w:bottom w:val="single" w:sz="4" w:space="0" w:color="auto"/>
              <w:right w:val="single" w:sz="4" w:space="0" w:color="auto"/>
            </w:tcBorders>
            <w:shd w:val="clear" w:color="auto" w:fill="D9D9D9"/>
            <w:vAlign w:val="center"/>
          </w:tcPr>
          <w:p w:rsidR="00A01DB9" w:rsidRDefault="005C0666">
            <w:pPr>
              <w:jc w:val="both"/>
              <w:rPr>
                <w:rFonts w:ascii="Times New Roman" w:eastAsia="標楷體" w:hAnsi="Times New Roman"/>
                <w:b/>
              </w:rPr>
            </w:pPr>
            <w:r>
              <w:rPr>
                <w:rFonts w:ascii="Times New Roman" w:eastAsia="標楷體" w:hAnsi="Times New Roman"/>
                <w:b/>
              </w:rPr>
              <w:t>時間</w:t>
            </w:r>
          </w:p>
        </w:tc>
        <w:tc>
          <w:tcPr>
            <w:tcW w:w="1310" w:type="dxa"/>
            <w:tcBorders>
              <w:left w:val="single" w:sz="4" w:space="0" w:color="auto"/>
              <w:bottom w:val="single" w:sz="4" w:space="0" w:color="auto"/>
            </w:tcBorders>
            <w:shd w:val="clear" w:color="auto" w:fill="D9D9D9"/>
            <w:vAlign w:val="center"/>
          </w:tcPr>
          <w:p w:rsidR="00A01DB9" w:rsidRDefault="005C0666">
            <w:pPr>
              <w:jc w:val="both"/>
              <w:rPr>
                <w:rFonts w:ascii="Times New Roman" w:eastAsia="標楷體" w:hAnsi="Times New Roman"/>
                <w:b/>
              </w:rPr>
            </w:pPr>
            <w:r>
              <w:rPr>
                <w:rFonts w:ascii="Times New Roman" w:eastAsia="標楷體" w:hAnsi="Times New Roman"/>
                <w:b/>
              </w:rPr>
              <w:t>備註</w:t>
            </w:r>
          </w:p>
        </w:tc>
      </w:tr>
      <w:tr w:rsidR="00A01DB9">
        <w:trPr>
          <w:trHeight w:val="56"/>
        </w:trPr>
        <w:tc>
          <w:tcPr>
            <w:tcW w:w="7763" w:type="dxa"/>
            <w:gridSpan w:val="8"/>
            <w:tcBorders>
              <w:bottom w:val="single" w:sz="4" w:space="0" w:color="auto"/>
              <w:right w:val="single" w:sz="4" w:space="0" w:color="auto"/>
            </w:tcBorders>
          </w:tcPr>
          <w:p w:rsidR="00434319" w:rsidRPr="00CA2DF4" w:rsidRDefault="00434319" w:rsidP="00BE2C36">
            <w:pPr>
              <w:spacing w:line="400" w:lineRule="exact"/>
              <w:jc w:val="both"/>
              <w:rPr>
                <w:rFonts w:ascii="標楷體" w:eastAsia="標楷體" w:hAnsi="標楷體"/>
                <w:b/>
                <w:bCs/>
                <w:szCs w:val="24"/>
                <w:shd w:val="pct15" w:color="auto" w:fill="FFFFFF"/>
              </w:rPr>
            </w:pPr>
            <w:r w:rsidRPr="00CA2DF4">
              <w:rPr>
                <w:rFonts w:ascii="標楷體" w:eastAsia="標楷體" w:hAnsi="標楷體" w:hint="eastAsia"/>
                <w:bCs/>
                <w:szCs w:val="24"/>
                <w:shd w:val="pct15" w:color="auto" w:fill="FFFFFF"/>
              </w:rPr>
              <w:t>活動一</w:t>
            </w:r>
            <w:r w:rsidRPr="00CA2DF4">
              <w:rPr>
                <w:rFonts w:ascii="標楷體" w:eastAsia="標楷體" w:hAnsi="標楷體" w:hint="eastAsia"/>
                <w:b/>
                <w:bCs/>
                <w:szCs w:val="24"/>
                <w:shd w:val="pct15" w:color="auto" w:fill="FFFFFF"/>
              </w:rPr>
              <w:t>、</w:t>
            </w:r>
            <w:r w:rsidR="00A46CA3" w:rsidRPr="00CA2DF4">
              <w:rPr>
                <w:rFonts w:ascii="標楷體" w:eastAsia="標楷體" w:hAnsi="標楷體" w:hint="eastAsia"/>
                <w:szCs w:val="24"/>
                <w:shd w:val="pct15" w:color="auto" w:fill="FFFFFF"/>
              </w:rPr>
              <w:t>粒粒皆辛苦</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教師</w:t>
            </w:r>
            <w:r w:rsidR="00A46CA3">
              <w:rPr>
                <w:rFonts w:ascii="標楷體" w:eastAsia="標楷體" w:hAnsi="標楷體" w:hint="eastAsia"/>
                <w:szCs w:val="24"/>
              </w:rPr>
              <w:t>喚起上一節課的舊經驗</w:t>
            </w:r>
            <w:r w:rsidR="002305E3">
              <w:rPr>
                <w:rFonts w:ascii="標楷體" w:eastAsia="標楷體" w:hAnsi="標楷體"/>
                <w:szCs w:val="24"/>
              </w:rPr>
              <w:t>—</w:t>
            </w:r>
            <w:r w:rsidR="002305E3">
              <w:rPr>
                <w:rFonts w:ascii="標楷體" w:eastAsia="標楷體" w:hAnsi="標楷體" w:hint="eastAsia"/>
                <w:szCs w:val="24"/>
              </w:rPr>
              <w:t>農夫耕種的辛苦、學生上週親自種雜糧的經驗，所以要知道「誰知盤中飧、粒粒皆辛苦」不可以浪費食物。當我們</w:t>
            </w:r>
            <w:r w:rsidR="002305E3" w:rsidRPr="002305E3">
              <w:rPr>
                <w:rFonts w:ascii="標楷體" w:eastAsia="標楷體" w:hAnsi="標楷體" w:hint="eastAsia"/>
                <w:szCs w:val="24"/>
              </w:rPr>
              <w:t>在享用美味、營養的食物時，要感謝辛勤耕作的農夫及烹調食物的廚師，千萬不要浪費食物。</w:t>
            </w:r>
          </w:p>
          <w:p w:rsidR="00A46CA3" w:rsidRDefault="002305E3" w:rsidP="002305E3">
            <w:pPr>
              <w:spacing w:line="400" w:lineRule="exact"/>
              <w:jc w:val="both"/>
              <w:rPr>
                <w:rFonts w:ascii="標楷體" w:eastAsia="標楷體" w:hAnsi="標楷體"/>
                <w:szCs w:val="24"/>
              </w:rPr>
            </w:pPr>
            <w:r>
              <w:rPr>
                <w:rFonts w:ascii="標楷體" w:eastAsia="標楷體" w:hAnsi="標楷體" w:hint="eastAsia"/>
                <w:szCs w:val="24"/>
              </w:rPr>
              <w:t>說明這一節課主要希望每一個能身體力行和家人一起來實踐珍惜食物的方法。</w:t>
            </w:r>
          </w:p>
          <w:p w:rsidR="00CA2DF4" w:rsidRPr="00A46CA3" w:rsidRDefault="00CA2DF4" w:rsidP="002305E3">
            <w:pPr>
              <w:spacing w:line="400" w:lineRule="exact"/>
              <w:jc w:val="both"/>
              <w:rPr>
                <w:rFonts w:ascii="標楷體" w:eastAsia="標楷體" w:hAnsi="標楷體"/>
                <w:szCs w:val="24"/>
                <w:shd w:val="pct15" w:color="auto" w:fill="FFFFFF"/>
              </w:rPr>
            </w:pPr>
            <w:r w:rsidRPr="00CA2DF4">
              <w:rPr>
                <w:rFonts w:ascii="標楷體" w:eastAsia="標楷體" w:hAnsi="標楷體" w:hint="eastAsia"/>
                <w:szCs w:val="24"/>
                <w:shd w:val="pct15" w:color="auto" w:fill="FFFFFF"/>
              </w:rPr>
              <w:t>活動二 飢餓的兒童</w:t>
            </w:r>
          </w:p>
          <w:p w:rsidR="00A46CA3" w:rsidRPr="00CA2DF4" w:rsidRDefault="002305E3" w:rsidP="00CA2DF4">
            <w:pPr>
              <w:spacing w:line="400" w:lineRule="exact"/>
              <w:jc w:val="both"/>
              <w:rPr>
                <w:rFonts w:ascii="標楷體" w:eastAsia="標楷體" w:hAnsi="標楷體"/>
                <w:szCs w:val="24"/>
              </w:rPr>
            </w:pPr>
            <w:r w:rsidRPr="00CA2DF4">
              <w:rPr>
                <w:rFonts w:ascii="標楷體" w:eastAsia="標楷體" w:hAnsi="標楷體" w:hint="eastAsia"/>
                <w:szCs w:val="24"/>
              </w:rPr>
              <w:t>從飢餓的非洲難民、阿富汗的童工</w:t>
            </w:r>
            <w:r w:rsidR="00CA2DF4" w:rsidRPr="00CA2DF4">
              <w:rPr>
                <w:rFonts w:ascii="標楷體" w:eastAsia="標楷體" w:hAnsi="標楷體" w:hint="eastAsia"/>
                <w:szCs w:val="24"/>
              </w:rPr>
              <w:t>圖片與直擊飢餓兒童生活</w:t>
            </w:r>
            <w:r w:rsidRPr="00CA2DF4">
              <w:rPr>
                <w:rFonts w:ascii="標楷體" w:eastAsia="標楷體" w:hAnsi="標楷體" w:hint="eastAsia"/>
                <w:szCs w:val="24"/>
              </w:rPr>
              <w:t>來看我們的富足</w:t>
            </w:r>
            <w:r w:rsidR="00CA2DF4" w:rsidRPr="00CA2DF4">
              <w:rPr>
                <w:rFonts w:ascii="標楷體" w:eastAsia="標楷體" w:hAnsi="標楷體" w:hint="eastAsia"/>
                <w:szCs w:val="24"/>
              </w:rPr>
              <w:t>。</w:t>
            </w:r>
          </w:p>
          <w:p w:rsidR="00CA2DF4" w:rsidRPr="00CA2DF4" w:rsidRDefault="00CA2DF4" w:rsidP="00CA2DF4">
            <w:pPr>
              <w:spacing w:line="400" w:lineRule="exact"/>
              <w:jc w:val="both"/>
              <w:rPr>
                <w:rFonts w:ascii="標楷體" w:eastAsia="標楷體" w:hAnsi="標楷體"/>
                <w:szCs w:val="24"/>
                <w:shd w:val="pct15" w:color="auto" w:fill="FFFFFF"/>
              </w:rPr>
            </w:pPr>
            <w:r w:rsidRPr="00CA2DF4">
              <w:rPr>
                <w:rFonts w:ascii="標楷體" w:eastAsia="標楷體" w:hAnsi="標楷體" w:hint="eastAsia"/>
                <w:szCs w:val="24"/>
                <w:shd w:val="pct15" w:color="auto" w:fill="FFFFFF"/>
              </w:rPr>
              <w:t xml:space="preserve">活動三 </w:t>
            </w:r>
            <w:r w:rsidRPr="00A46CA3">
              <w:rPr>
                <w:rFonts w:ascii="標楷體" w:eastAsia="標楷體" w:hAnsi="標楷體" w:hint="eastAsia"/>
                <w:szCs w:val="24"/>
                <w:shd w:val="pct15" w:color="auto" w:fill="FFFFFF"/>
              </w:rPr>
              <w:t>珍惜食物</w:t>
            </w:r>
            <w:r w:rsidRPr="00CA2DF4">
              <w:rPr>
                <w:rFonts w:ascii="標楷體" w:eastAsia="標楷體" w:hAnsi="標楷體" w:hint="eastAsia"/>
                <w:szCs w:val="24"/>
                <w:shd w:val="pct15" w:color="auto" w:fill="FFFFFF"/>
              </w:rPr>
              <w:t>你會怎麼做?</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分組討論—</w:t>
            </w:r>
            <w:r w:rsidR="00CA2DF4">
              <w:rPr>
                <w:rFonts w:ascii="標楷體" w:eastAsia="標楷體" w:hAnsi="標楷體" w:hint="eastAsia"/>
                <w:szCs w:val="24"/>
              </w:rPr>
              <w:t>各組依拿到的情境互相討論會怎麼做，各組上台報告。</w:t>
            </w:r>
            <w:r w:rsidRPr="00A46CA3">
              <w:rPr>
                <w:rFonts w:ascii="標楷體" w:eastAsia="標楷體" w:hAnsi="標楷體" w:hint="eastAsia"/>
                <w:szCs w:val="24"/>
              </w:rPr>
              <w:t xml:space="preserve">  </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lastRenderedPageBreak/>
              <w:t>情境一</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和媽媽一起去逛市場買菜，賣菜的人說：「一把20元，三把50元，多買多賺到」你會跟媽媽怎麼說呢?</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情境二</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和媽媽一起去逛市場買菜，媽媽買菜時拿出要購買物品的清單，你會跟媽媽怎麼說呢?</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情境三</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和全家人去「富美吃到飽」餐廳吃午餐，哥哥一次夾了3片牛排，一定吃不完，你會跟哥哥怎麼說呢?</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情境四</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和爸爸媽媽全家三人去餐廳吃午餐，爸爸擔心吃不飽想點8道菜，我想一定吃不完，我會跟爸爸怎麼說呢?</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情境</w:t>
            </w:r>
            <w:r w:rsidR="00CA2DF4">
              <w:rPr>
                <w:rFonts w:ascii="標楷體" w:eastAsia="標楷體" w:hAnsi="標楷體" w:hint="eastAsia"/>
                <w:szCs w:val="24"/>
              </w:rPr>
              <w:t>五</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媽媽買回來的蘋果已經一段時間了，鬆軟沒口感，媽媽把蘋果做成蘋果派，我會跟媽媽怎麼說呢?</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情境</w:t>
            </w:r>
            <w:r w:rsidR="00CA2DF4" w:rsidRPr="00A46CA3">
              <w:rPr>
                <w:rFonts w:ascii="標楷體" w:eastAsia="標楷體" w:hAnsi="標楷體" w:hint="eastAsia"/>
                <w:szCs w:val="24"/>
              </w:rPr>
              <w:t>六</w:t>
            </w:r>
          </w:p>
          <w:p w:rsidR="00A46CA3" w:rsidRPr="00A46CA3" w:rsidRDefault="00A46CA3" w:rsidP="00A46CA3">
            <w:pPr>
              <w:spacing w:line="400" w:lineRule="exact"/>
              <w:jc w:val="both"/>
              <w:rPr>
                <w:rFonts w:ascii="標楷體" w:eastAsia="標楷體" w:hAnsi="標楷體"/>
                <w:szCs w:val="24"/>
              </w:rPr>
            </w:pPr>
            <w:r w:rsidRPr="00A46CA3">
              <w:rPr>
                <w:rFonts w:ascii="標楷體" w:eastAsia="標楷體" w:hAnsi="標楷體" w:hint="eastAsia"/>
                <w:szCs w:val="24"/>
              </w:rPr>
              <w:t>阿嬤</w:t>
            </w:r>
            <w:r w:rsidR="00EB4002">
              <w:rPr>
                <w:rFonts w:ascii="標楷體" w:eastAsia="標楷體" w:hAnsi="標楷體" w:hint="eastAsia"/>
                <w:szCs w:val="24"/>
              </w:rPr>
              <w:t>將午餐沒吃完的炸丸子帶回來，給我們吃，媽媽說這是「惜福、珍惜資源的方法」</w:t>
            </w:r>
            <w:r w:rsidRPr="00A46CA3">
              <w:rPr>
                <w:rFonts w:ascii="標楷體" w:eastAsia="標楷體" w:hAnsi="標楷體" w:hint="eastAsia"/>
                <w:szCs w:val="24"/>
              </w:rPr>
              <w:t>，我會跟</w:t>
            </w:r>
            <w:r w:rsidR="00EB4002">
              <w:rPr>
                <w:rFonts w:ascii="標楷體" w:eastAsia="標楷體" w:hAnsi="標楷體" w:hint="eastAsia"/>
                <w:szCs w:val="24"/>
              </w:rPr>
              <w:t>阿嬤</w:t>
            </w:r>
            <w:r w:rsidRPr="00A46CA3">
              <w:rPr>
                <w:rFonts w:ascii="標楷體" w:eastAsia="標楷體" w:hAnsi="標楷體" w:hint="eastAsia"/>
                <w:szCs w:val="24"/>
              </w:rPr>
              <w:t>怎麼說呢?</w:t>
            </w:r>
          </w:p>
          <w:p w:rsidR="00417186" w:rsidRPr="00FB0D8B" w:rsidRDefault="00417186" w:rsidP="00417186">
            <w:pPr>
              <w:spacing w:line="400" w:lineRule="exact"/>
              <w:jc w:val="both"/>
              <w:rPr>
                <w:rFonts w:ascii="標楷體" w:eastAsia="標楷體" w:hAnsi="標楷體"/>
                <w:szCs w:val="24"/>
                <w:shd w:val="pct15" w:color="auto" w:fill="FFFFFF"/>
              </w:rPr>
            </w:pPr>
            <w:r w:rsidRPr="00FB0D8B">
              <w:rPr>
                <w:rFonts w:ascii="標楷體" w:eastAsia="標楷體" w:hAnsi="標楷體" w:hint="eastAsia"/>
                <w:bCs/>
                <w:szCs w:val="24"/>
                <w:shd w:val="pct15" w:color="auto" w:fill="FFFFFF"/>
              </w:rPr>
              <w:t>活動四、歸納生活中珍惜食物的方法</w:t>
            </w:r>
          </w:p>
          <w:p w:rsidR="00417186" w:rsidRPr="00F06A1F" w:rsidRDefault="00417186" w:rsidP="00417186">
            <w:pPr>
              <w:spacing w:line="400" w:lineRule="exact"/>
              <w:jc w:val="both"/>
              <w:rPr>
                <w:rFonts w:ascii="標楷體" w:eastAsia="標楷體" w:hAnsi="標楷體"/>
                <w:szCs w:val="24"/>
              </w:rPr>
            </w:pPr>
            <w:r w:rsidRPr="00F06A1F">
              <w:rPr>
                <w:rFonts w:ascii="標楷體" w:eastAsia="標楷體" w:hAnsi="標楷體" w:hint="eastAsia"/>
                <w:szCs w:val="24"/>
              </w:rPr>
              <w:t>師生共同討論在生活中珍惜食物不浪費的方法，例如：</w:t>
            </w:r>
          </w:p>
          <w:p w:rsidR="00417186" w:rsidRPr="00F06A1F" w:rsidRDefault="00417186" w:rsidP="00417186">
            <w:pPr>
              <w:spacing w:line="400" w:lineRule="exact"/>
              <w:jc w:val="both"/>
              <w:rPr>
                <w:rFonts w:ascii="標楷體" w:eastAsia="標楷體" w:hAnsi="標楷體"/>
                <w:szCs w:val="24"/>
              </w:rPr>
            </w:pPr>
            <w:r w:rsidRPr="00F06A1F">
              <w:rPr>
                <w:rFonts w:ascii="標楷體" w:eastAsia="標楷體" w:hAnsi="標楷體" w:hint="eastAsia"/>
                <w:szCs w:val="24"/>
              </w:rPr>
              <w:t>1</w:t>
            </w:r>
            <w:r>
              <w:rPr>
                <w:rFonts w:ascii="標楷體" w:eastAsia="標楷體" w:hAnsi="標楷體" w:hint="eastAsia"/>
                <w:szCs w:val="24"/>
              </w:rPr>
              <w:t>.</w:t>
            </w:r>
            <w:r w:rsidRPr="00F06A1F">
              <w:rPr>
                <w:rFonts w:ascii="標楷體" w:eastAsia="標楷體" w:hAnsi="標楷體" w:hint="eastAsia"/>
                <w:szCs w:val="24"/>
              </w:rPr>
              <w:t>先計畫後採購，吃多少買多少。</w:t>
            </w:r>
          </w:p>
          <w:p w:rsidR="00417186" w:rsidRPr="00F06A1F" w:rsidRDefault="00417186" w:rsidP="00417186">
            <w:pPr>
              <w:spacing w:line="400" w:lineRule="exact"/>
              <w:jc w:val="both"/>
              <w:rPr>
                <w:rFonts w:ascii="標楷體" w:eastAsia="標楷體" w:hAnsi="標楷體"/>
                <w:szCs w:val="24"/>
              </w:rPr>
            </w:pPr>
            <w:r w:rsidRPr="00F06A1F">
              <w:rPr>
                <w:rFonts w:ascii="標楷體" w:eastAsia="標楷體" w:hAnsi="標楷體" w:hint="eastAsia"/>
                <w:szCs w:val="24"/>
              </w:rPr>
              <w:t>2</w:t>
            </w:r>
            <w:r>
              <w:rPr>
                <w:rFonts w:ascii="標楷體" w:eastAsia="標楷體" w:hAnsi="標楷體" w:hint="eastAsia"/>
                <w:szCs w:val="24"/>
              </w:rPr>
              <w:t>.</w:t>
            </w:r>
            <w:r w:rsidRPr="00F06A1F">
              <w:rPr>
                <w:rFonts w:ascii="標楷體" w:eastAsia="標楷體" w:hAnsi="標楷體" w:hint="eastAsia"/>
                <w:szCs w:val="24"/>
              </w:rPr>
              <w:t>外出用餐時不過量點菜，真的吃不飽才加點。</w:t>
            </w:r>
          </w:p>
          <w:p w:rsidR="00417186" w:rsidRPr="00F06A1F" w:rsidRDefault="00417186" w:rsidP="00417186">
            <w:pPr>
              <w:spacing w:line="400" w:lineRule="exact"/>
              <w:jc w:val="both"/>
              <w:rPr>
                <w:rFonts w:ascii="標楷體" w:eastAsia="標楷體" w:hAnsi="標楷體"/>
                <w:szCs w:val="24"/>
              </w:rPr>
            </w:pPr>
            <w:r w:rsidRPr="00F06A1F">
              <w:rPr>
                <w:rFonts w:ascii="標楷體" w:eastAsia="標楷體" w:hAnsi="標楷體" w:hint="eastAsia"/>
                <w:szCs w:val="24"/>
              </w:rPr>
              <w:t>3</w:t>
            </w:r>
            <w:r>
              <w:rPr>
                <w:rFonts w:ascii="標楷體" w:eastAsia="標楷體" w:hAnsi="標楷體" w:hint="eastAsia"/>
                <w:szCs w:val="24"/>
              </w:rPr>
              <w:t>.</w:t>
            </w:r>
            <w:r w:rsidRPr="00F06A1F">
              <w:rPr>
                <w:rFonts w:ascii="標楷體" w:eastAsia="標楷體" w:hAnsi="標楷體" w:hint="eastAsia"/>
                <w:szCs w:val="24"/>
              </w:rPr>
              <w:t>充分利用食材，減少產生食物垃圾。</w:t>
            </w:r>
          </w:p>
          <w:p w:rsidR="00417186" w:rsidRPr="00F06A1F" w:rsidRDefault="00417186" w:rsidP="00417186">
            <w:pPr>
              <w:spacing w:line="400" w:lineRule="exact"/>
              <w:jc w:val="both"/>
              <w:rPr>
                <w:rFonts w:ascii="標楷體" w:eastAsia="標楷體" w:hAnsi="標楷體"/>
                <w:szCs w:val="24"/>
              </w:rPr>
            </w:pPr>
            <w:r w:rsidRPr="00F06A1F">
              <w:rPr>
                <w:rFonts w:ascii="標楷體" w:eastAsia="標楷體" w:hAnsi="標楷體" w:hint="eastAsia"/>
                <w:szCs w:val="24"/>
              </w:rPr>
              <w:t>4</w:t>
            </w:r>
            <w:r>
              <w:rPr>
                <w:rFonts w:ascii="標楷體" w:eastAsia="標楷體" w:hAnsi="標楷體" w:hint="eastAsia"/>
                <w:szCs w:val="24"/>
              </w:rPr>
              <w:t>.</w:t>
            </w:r>
            <w:r w:rsidRPr="00F06A1F">
              <w:rPr>
                <w:rFonts w:ascii="標楷體" w:eastAsia="標楷體" w:hAnsi="標楷體" w:hint="eastAsia"/>
                <w:szCs w:val="24"/>
              </w:rPr>
              <w:t>吃多少煮多少，把餐盤裡的食物吃乾淨。</w:t>
            </w:r>
          </w:p>
          <w:p w:rsidR="00417186" w:rsidRDefault="00417186" w:rsidP="00417186">
            <w:pPr>
              <w:spacing w:line="400" w:lineRule="exact"/>
              <w:jc w:val="both"/>
              <w:rPr>
                <w:rFonts w:ascii="標楷體" w:eastAsia="標楷體" w:hAnsi="標楷體"/>
                <w:szCs w:val="24"/>
              </w:rPr>
            </w:pPr>
            <w:r w:rsidRPr="00F06A1F">
              <w:rPr>
                <w:rFonts w:ascii="標楷體" w:eastAsia="標楷體" w:hAnsi="標楷體" w:hint="eastAsia"/>
                <w:szCs w:val="24"/>
              </w:rPr>
              <w:t>教師勉勵學生儘量減少丟棄食物的行為。</w:t>
            </w:r>
          </w:p>
          <w:p w:rsidR="00417186" w:rsidRPr="00417186" w:rsidRDefault="00417186" w:rsidP="00A46CA3">
            <w:pPr>
              <w:spacing w:line="400" w:lineRule="exact"/>
              <w:jc w:val="both"/>
              <w:rPr>
                <w:rFonts w:ascii="標楷體" w:eastAsia="標楷體" w:hAnsi="標楷體"/>
                <w:szCs w:val="24"/>
                <w:shd w:val="pct15" w:color="auto" w:fill="FFFFFF"/>
              </w:rPr>
            </w:pPr>
          </w:p>
          <w:p w:rsidR="00A46CA3" w:rsidRPr="00A46CA3" w:rsidRDefault="00CA2DF4" w:rsidP="00A46CA3">
            <w:pPr>
              <w:spacing w:line="400" w:lineRule="exact"/>
              <w:jc w:val="both"/>
              <w:rPr>
                <w:rFonts w:ascii="標楷體" w:eastAsia="標楷體" w:hAnsi="標楷體"/>
                <w:szCs w:val="24"/>
                <w:shd w:val="pct15" w:color="auto" w:fill="FFFFFF"/>
              </w:rPr>
            </w:pPr>
            <w:r w:rsidRPr="00417186">
              <w:rPr>
                <w:rFonts w:ascii="標楷體" w:eastAsia="標楷體" w:hAnsi="標楷體" w:hint="eastAsia"/>
                <w:szCs w:val="24"/>
                <w:shd w:val="pct15" w:color="auto" w:fill="FFFFFF"/>
              </w:rPr>
              <w:t>活動</w:t>
            </w:r>
            <w:r w:rsidR="00417186">
              <w:rPr>
                <w:rFonts w:ascii="標楷體" w:eastAsia="標楷體" w:hAnsi="標楷體" w:hint="eastAsia"/>
                <w:szCs w:val="24"/>
                <w:shd w:val="pct15" w:color="auto" w:fill="FFFFFF"/>
              </w:rPr>
              <w:t>五</w:t>
            </w:r>
            <w:r w:rsidRPr="00417186">
              <w:rPr>
                <w:rFonts w:ascii="標楷體" w:eastAsia="標楷體" w:hAnsi="標楷體" w:hint="eastAsia"/>
                <w:szCs w:val="24"/>
                <w:shd w:val="pct15" w:color="auto" w:fill="FFFFFF"/>
              </w:rPr>
              <w:t xml:space="preserve"> </w:t>
            </w:r>
            <w:r w:rsidR="00A46CA3" w:rsidRPr="00A46CA3">
              <w:rPr>
                <w:rFonts w:ascii="標楷體" w:eastAsia="標楷體" w:hAnsi="標楷體" w:hint="eastAsia"/>
                <w:szCs w:val="24"/>
                <w:shd w:val="pct15" w:color="auto" w:fill="FFFFFF"/>
              </w:rPr>
              <w:t>找出浪費的行為</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教師說明：為了避免浪費食物，平時應該掌握「買得剛剛好、煮得剛剛好、點得剛剛好」的原則，避免產生太多剩餘的食物。</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配合課本頁面，</w:t>
            </w:r>
            <w:r w:rsidR="00417186">
              <w:rPr>
                <w:rFonts w:ascii="標楷體" w:eastAsia="標楷體" w:hAnsi="標楷體" w:hint="eastAsia"/>
                <w:szCs w:val="24"/>
              </w:rPr>
              <w:t>分組討論選</w:t>
            </w:r>
            <w:r w:rsidRPr="00434319">
              <w:rPr>
                <w:rFonts w:ascii="標楷體" w:eastAsia="標楷體" w:hAnsi="標楷體" w:hint="eastAsia"/>
                <w:szCs w:val="24"/>
              </w:rPr>
              <w:t>找出浪費食物的行為：</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1</w:t>
            </w:r>
            <w:r>
              <w:rPr>
                <w:rFonts w:ascii="標楷體" w:eastAsia="標楷體" w:hAnsi="標楷體" w:hint="eastAsia"/>
                <w:szCs w:val="24"/>
              </w:rPr>
              <w:t>.</w:t>
            </w:r>
            <w:r w:rsidRPr="00434319">
              <w:rPr>
                <w:rFonts w:ascii="標楷體" w:eastAsia="標楷體" w:hAnsi="標楷體" w:hint="eastAsia"/>
                <w:szCs w:val="24"/>
              </w:rPr>
              <w:t>在家裡用餐：</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 xml:space="preserve">　 （　）提醒家人一次不要煮太多。</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 xml:space="preserve">　 （</w:t>
            </w:r>
            <w:r w:rsidRPr="00434319">
              <w:rPr>
                <w:rFonts w:ascii="標楷體" w:eastAsia="標楷體" w:hAnsi="標楷體" w:hint="eastAsia"/>
                <w:sz w:val="21"/>
                <w:szCs w:val="24"/>
              </w:rPr>
              <w:t>ˇ</w:t>
            </w:r>
            <w:r w:rsidRPr="00434319">
              <w:rPr>
                <w:rFonts w:ascii="標楷體" w:eastAsia="標楷體" w:hAnsi="標楷體" w:hint="eastAsia"/>
                <w:szCs w:val="24"/>
              </w:rPr>
              <w:t>）不愛吃的食物，咬一口就丟掉。</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 xml:space="preserve">　 （　）把自己碗裡的食物吃乾淨。</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2</w:t>
            </w:r>
            <w:r>
              <w:rPr>
                <w:rFonts w:ascii="標楷體" w:eastAsia="標楷體" w:hAnsi="標楷體" w:hint="eastAsia"/>
                <w:szCs w:val="24"/>
              </w:rPr>
              <w:t>.</w:t>
            </w:r>
            <w:r w:rsidRPr="00434319">
              <w:rPr>
                <w:rFonts w:ascii="標楷體" w:eastAsia="標楷體" w:hAnsi="標楷體" w:hint="eastAsia"/>
                <w:szCs w:val="24"/>
              </w:rPr>
              <w:t>在學校用餐：</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 xml:space="preserve">　 （</w:t>
            </w:r>
            <w:r w:rsidRPr="00434319">
              <w:rPr>
                <w:rFonts w:ascii="標楷體" w:eastAsia="標楷體" w:hAnsi="標楷體" w:hint="eastAsia"/>
                <w:sz w:val="21"/>
                <w:szCs w:val="24"/>
              </w:rPr>
              <w:t>ˇ</w:t>
            </w:r>
            <w:r w:rsidRPr="00434319">
              <w:rPr>
                <w:rFonts w:ascii="標楷體" w:eastAsia="標楷體" w:hAnsi="標楷體" w:hint="eastAsia"/>
                <w:szCs w:val="24"/>
              </w:rPr>
              <w:t>）只吃愛吃的菜。</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 xml:space="preserve">　 （　）每樣菜都吃。</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lastRenderedPageBreak/>
              <w:t xml:space="preserve">　 （　）把自己的午餐份量吃完。</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3</w:t>
            </w:r>
            <w:r>
              <w:rPr>
                <w:rFonts w:ascii="標楷體" w:eastAsia="標楷體" w:hAnsi="標楷體" w:hint="eastAsia"/>
                <w:szCs w:val="24"/>
              </w:rPr>
              <w:t>.</w:t>
            </w:r>
            <w:r w:rsidRPr="00434319">
              <w:rPr>
                <w:rFonts w:ascii="標楷體" w:eastAsia="標楷體" w:hAnsi="標楷體" w:hint="eastAsia"/>
                <w:szCs w:val="24"/>
              </w:rPr>
              <w:t>陪家人到超市採買食物：</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 xml:space="preserve">　 （</w:t>
            </w:r>
            <w:r w:rsidRPr="00434319">
              <w:rPr>
                <w:rFonts w:ascii="標楷體" w:eastAsia="標楷體" w:hAnsi="標楷體" w:hint="eastAsia"/>
                <w:sz w:val="21"/>
                <w:szCs w:val="24"/>
              </w:rPr>
              <w:t>ˇ</w:t>
            </w:r>
            <w:r w:rsidRPr="00434319">
              <w:rPr>
                <w:rFonts w:ascii="標楷體" w:eastAsia="標楷體" w:hAnsi="標楷體" w:hint="eastAsia"/>
                <w:szCs w:val="24"/>
              </w:rPr>
              <w:t>）看到特價食物，叫家人多買一些。</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 xml:space="preserve">　 （　）提醒家人買需要的食物就好，一次不要買太多。</w:t>
            </w:r>
          </w:p>
          <w:p w:rsidR="00434319" w:rsidRP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 xml:space="preserve">　 （　）買回家的食物會注意食用期限，趁新鮮吃完。</w:t>
            </w:r>
          </w:p>
          <w:p w:rsidR="00434319" w:rsidRDefault="00434319" w:rsidP="00434319">
            <w:pPr>
              <w:spacing w:line="400" w:lineRule="exact"/>
              <w:jc w:val="both"/>
              <w:rPr>
                <w:rFonts w:ascii="標楷體" w:eastAsia="標楷體" w:hAnsi="標楷體"/>
                <w:szCs w:val="24"/>
              </w:rPr>
            </w:pPr>
            <w:r w:rsidRPr="00434319">
              <w:rPr>
                <w:rFonts w:ascii="標楷體" w:eastAsia="標楷體" w:hAnsi="標楷體" w:hint="eastAsia"/>
                <w:szCs w:val="24"/>
              </w:rPr>
              <w:t>教師補充說明：吃得剛剛好，不浪費食物，可以減少溫室氣體，也是愛地球的表現。</w:t>
            </w:r>
          </w:p>
          <w:p w:rsidR="00417186" w:rsidRPr="00A46CA3" w:rsidRDefault="00417186" w:rsidP="00417186">
            <w:pPr>
              <w:spacing w:line="400" w:lineRule="exact"/>
              <w:jc w:val="both"/>
              <w:rPr>
                <w:rFonts w:ascii="標楷體" w:eastAsia="標楷體" w:hAnsi="標楷體"/>
                <w:szCs w:val="24"/>
                <w:shd w:val="pct15" w:color="auto" w:fill="FFFFFF"/>
              </w:rPr>
            </w:pPr>
            <w:r w:rsidRPr="00FB0D8B">
              <w:rPr>
                <w:rFonts w:ascii="標楷體" w:eastAsia="標楷體" w:hAnsi="標楷體" w:hint="eastAsia"/>
                <w:szCs w:val="24"/>
                <w:shd w:val="pct15" w:color="auto" w:fill="FFFFFF"/>
              </w:rPr>
              <w:t xml:space="preserve">活動六  </w:t>
            </w:r>
            <w:r w:rsidRPr="00A46CA3">
              <w:rPr>
                <w:rFonts w:ascii="標楷體" w:eastAsia="標楷體" w:hAnsi="標楷體" w:hint="eastAsia"/>
                <w:szCs w:val="24"/>
                <w:shd w:val="pct15" w:color="auto" w:fill="FFFFFF"/>
              </w:rPr>
              <w:t>動動手、動動腦—「我的餐盤」六口訣  遊戲</w:t>
            </w:r>
          </w:p>
          <w:p w:rsidR="00417186" w:rsidRPr="00417186" w:rsidRDefault="00417186" w:rsidP="00417186">
            <w:pPr>
              <w:pStyle w:val="ab"/>
              <w:numPr>
                <w:ilvl w:val="0"/>
                <w:numId w:val="21"/>
              </w:numPr>
              <w:spacing w:line="400" w:lineRule="exact"/>
              <w:ind w:leftChars="0"/>
              <w:jc w:val="both"/>
              <w:rPr>
                <w:rFonts w:ascii="標楷體" w:eastAsia="標楷體" w:hAnsi="標楷體"/>
                <w:szCs w:val="24"/>
              </w:rPr>
            </w:pPr>
            <w:r w:rsidRPr="00417186">
              <w:rPr>
                <w:rFonts w:ascii="標楷體" w:eastAsia="標楷體" w:hAnsi="標楷體" w:hint="eastAsia"/>
                <w:szCs w:val="24"/>
              </w:rPr>
              <w:t>說明遊戲規則：四人一組，以釣魚方式(一人翻開兩張牌)，將卡牌翻出六口訣之適當配對，答對者得一分如若未配對者，將卡牌牌蓋回。翻開卡牌時，必須每人念出卡牌內容，才可取走或蓋回去，全部卡牌翻開後為遊戲結束，配對最多者為贏。</w:t>
            </w:r>
          </w:p>
          <w:p w:rsidR="00417186" w:rsidRPr="007F4154" w:rsidRDefault="007F4154" w:rsidP="007F4154">
            <w:pPr>
              <w:pStyle w:val="ab"/>
              <w:numPr>
                <w:ilvl w:val="0"/>
                <w:numId w:val="21"/>
              </w:numPr>
              <w:spacing w:line="400" w:lineRule="exact"/>
              <w:ind w:leftChars="0"/>
              <w:rPr>
                <w:rFonts w:ascii="標楷體" w:eastAsia="標楷體" w:hAnsi="標楷體"/>
                <w:szCs w:val="24"/>
              </w:rPr>
            </w:pPr>
            <w:r>
              <w:rPr>
                <w:rFonts w:ascii="標楷體" w:eastAsia="標楷體" w:hAnsi="標楷體" w:hint="eastAsia"/>
                <w:szCs w:val="24"/>
              </w:rPr>
              <w:t>歸納</w:t>
            </w:r>
            <w:bookmarkStart w:id="0" w:name="_GoBack"/>
            <w:bookmarkEnd w:id="0"/>
            <w:r w:rsidR="00EB4002">
              <w:rPr>
                <w:rFonts w:ascii="標楷體" w:eastAsia="標楷體" w:hAnsi="標楷體" w:hint="eastAsia"/>
                <w:szCs w:val="24"/>
              </w:rPr>
              <w:t>總結：</w:t>
            </w:r>
            <w:r w:rsidR="00417186" w:rsidRPr="00A46CA3">
              <w:rPr>
                <w:rFonts w:ascii="標楷體" w:eastAsia="標楷體" w:hAnsi="標楷體" w:hint="eastAsia"/>
                <w:szCs w:val="24"/>
              </w:rPr>
              <w:t>愛物惜物、環保愛地球</w:t>
            </w:r>
            <w:r w:rsidR="00417186" w:rsidRPr="00417186">
              <w:rPr>
                <w:rFonts w:ascii="標楷體" w:eastAsia="標楷體" w:hAnsi="標楷體"/>
                <w:szCs w:val="24"/>
              </w:rPr>
              <w:t>—</w:t>
            </w:r>
            <w:r w:rsidR="00417186" w:rsidRPr="00417186">
              <w:rPr>
                <w:rFonts w:ascii="標楷體" w:eastAsia="標楷體" w:hAnsi="標楷體" w:hint="eastAsia"/>
                <w:szCs w:val="24"/>
              </w:rPr>
              <w:t>減少資源浪費之惜食影片</w:t>
            </w:r>
            <w:r w:rsidR="00417186">
              <w:rPr>
                <w:rFonts w:ascii="標楷體" w:eastAsia="標楷體" w:hAnsi="標楷體" w:hint="eastAsia"/>
                <w:szCs w:val="24"/>
              </w:rPr>
              <w:t>觀賞，老師以</w:t>
            </w:r>
            <w:r w:rsidR="00417186" w:rsidRPr="00A46CA3">
              <w:rPr>
                <w:rFonts w:ascii="標楷體" w:eastAsia="標楷體" w:hAnsi="標楷體" w:hint="eastAsia"/>
                <w:szCs w:val="24"/>
              </w:rPr>
              <w:t>吃得剛剛好---買得剛剛好、煮得剛剛好、點得剛剛好，不浪費食物，可以減少地球資源浪費</w:t>
            </w:r>
            <w:r w:rsidR="00FB0D8B">
              <w:rPr>
                <w:rFonts w:ascii="標楷體" w:eastAsia="標楷體" w:hAnsi="標楷體" w:hint="eastAsia"/>
                <w:szCs w:val="24"/>
              </w:rPr>
              <w:t>，</w:t>
            </w:r>
            <w:r w:rsidR="00FB0D8B" w:rsidRPr="00434319">
              <w:rPr>
                <w:rFonts w:ascii="標楷體" w:eastAsia="標楷體" w:hAnsi="標楷體" w:hint="eastAsia"/>
                <w:szCs w:val="24"/>
              </w:rPr>
              <w:t>也是愛地球的表現</w:t>
            </w:r>
            <w:r w:rsidR="00FB0D8B">
              <w:rPr>
                <w:rFonts w:ascii="標楷體" w:eastAsia="標楷體" w:hAnsi="標楷體" w:hint="eastAsia"/>
                <w:szCs w:val="24"/>
              </w:rPr>
              <w:t>做</w:t>
            </w:r>
            <w:r w:rsidR="00EB4002">
              <w:rPr>
                <w:rFonts w:ascii="標楷體" w:eastAsia="標楷體" w:hAnsi="標楷體" w:hint="eastAsia"/>
                <w:szCs w:val="24"/>
              </w:rPr>
              <w:t>課程總結</w:t>
            </w:r>
            <w:r w:rsidR="00FB0D8B" w:rsidRPr="007F4154">
              <w:rPr>
                <w:rFonts w:ascii="標楷體" w:eastAsia="標楷體" w:hAnsi="標楷體" w:hint="eastAsia"/>
                <w:szCs w:val="24"/>
              </w:rPr>
              <w:t>。</w:t>
            </w:r>
          </w:p>
        </w:tc>
        <w:tc>
          <w:tcPr>
            <w:tcW w:w="816" w:type="dxa"/>
            <w:tcBorders>
              <w:left w:val="single" w:sz="4" w:space="0" w:color="auto"/>
              <w:bottom w:val="single" w:sz="4" w:space="0" w:color="auto"/>
              <w:right w:val="single" w:sz="4" w:space="0" w:color="auto"/>
            </w:tcBorders>
          </w:tcPr>
          <w:p w:rsidR="00220EC5" w:rsidRDefault="00220EC5">
            <w:pPr>
              <w:jc w:val="both"/>
              <w:rPr>
                <w:rFonts w:ascii="Times New Roman" w:eastAsia="標楷體" w:hAnsi="Times New Roman"/>
              </w:rPr>
            </w:pPr>
          </w:p>
          <w:p w:rsidR="00434319" w:rsidRDefault="00434319" w:rsidP="00220EC5">
            <w:pPr>
              <w:spacing w:beforeLines="20" w:before="72"/>
              <w:jc w:val="both"/>
              <w:rPr>
                <w:rFonts w:ascii="Times New Roman" w:eastAsia="標楷體" w:hAnsi="Times New Roman"/>
              </w:rPr>
            </w:pPr>
            <w:r>
              <w:rPr>
                <w:rFonts w:ascii="Times New Roman" w:eastAsia="標楷體" w:hAnsi="Times New Roman" w:hint="eastAsia"/>
              </w:rPr>
              <w:t>5</w:t>
            </w:r>
            <w:r>
              <w:rPr>
                <w:rFonts w:ascii="Times New Roman" w:eastAsia="標楷體" w:hAnsi="Times New Roman" w:hint="eastAsia"/>
              </w:rPr>
              <w:t>分</w:t>
            </w:r>
          </w:p>
          <w:p w:rsidR="00434319" w:rsidRDefault="00434319" w:rsidP="00220EC5">
            <w:pPr>
              <w:spacing w:beforeLines="20" w:before="72"/>
              <w:jc w:val="both"/>
              <w:rPr>
                <w:rFonts w:ascii="Times New Roman" w:eastAsia="標楷體" w:hAnsi="Times New Roman"/>
              </w:rPr>
            </w:pPr>
          </w:p>
          <w:p w:rsidR="00434319" w:rsidRDefault="00434319" w:rsidP="00220EC5">
            <w:pPr>
              <w:spacing w:beforeLines="20" w:before="72"/>
              <w:jc w:val="both"/>
              <w:rPr>
                <w:rFonts w:ascii="Times New Roman" w:eastAsia="標楷體" w:hAnsi="Times New Roman"/>
              </w:rPr>
            </w:pPr>
          </w:p>
          <w:p w:rsidR="00434319" w:rsidRDefault="00434319" w:rsidP="00220EC5">
            <w:pPr>
              <w:spacing w:beforeLines="20" w:before="72"/>
              <w:jc w:val="both"/>
              <w:rPr>
                <w:rFonts w:ascii="Times New Roman" w:eastAsia="標楷體" w:hAnsi="Times New Roman"/>
              </w:rPr>
            </w:pPr>
          </w:p>
          <w:p w:rsidR="00434319" w:rsidRDefault="00434319" w:rsidP="00220EC5">
            <w:pPr>
              <w:spacing w:beforeLines="20" w:before="72"/>
              <w:jc w:val="both"/>
              <w:rPr>
                <w:rFonts w:ascii="Times New Roman" w:eastAsia="標楷體" w:hAnsi="Times New Roman"/>
              </w:rPr>
            </w:pPr>
          </w:p>
          <w:p w:rsidR="00434319" w:rsidRDefault="00434319" w:rsidP="00434319">
            <w:pPr>
              <w:spacing w:beforeLines="50" w:before="180"/>
              <w:jc w:val="both"/>
              <w:rPr>
                <w:rFonts w:ascii="Times New Roman" w:eastAsia="標楷體" w:hAnsi="Times New Roman"/>
              </w:rPr>
            </w:pPr>
          </w:p>
          <w:p w:rsidR="00434319" w:rsidRDefault="00434319" w:rsidP="00434319">
            <w:pPr>
              <w:spacing w:beforeLines="50" w:before="180"/>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434319" w:rsidRDefault="00CA2DF4" w:rsidP="00220EC5">
            <w:pPr>
              <w:spacing w:beforeLines="20" w:before="72"/>
              <w:jc w:val="both"/>
              <w:rPr>
                <w:rFonts w:ascii="Times New Roman" w:eastAsia="標楷體" w:hAnsi="Times New Roman"/>
              </w:rPr>
            </w:pPr>
            <w:r>
              <w:rPr>
                <w:rFonts w:ascii="Times New Roman" w:eastAsia="標楷體" w:hAnsi="Times New Roman"/>
              </w:rPr>
              <w:t>15</w:t>
            </w:r>
            <w:r w:rsidR="00434319">
              <w:rPr>
                <w:rFonts w:ascii="Times New Roman" w:eastAsia="標楷體" w:hAnsi="Times New Roman" w:hint="eastAsia"/>
              </w:rPr>
              <w:t>分</w:t>
            </w:r>
          </w:p>
          <w:p w:rsidR="00434319" w:rsidRPr="00CA2DF4" w:rsidRDefault="00434319" w:rsidP="00220EC5">
            <w:pPr>
              <w:spacing w:beforeLines="20" w:before="72"/>
              <w:jc w:val="both"/>
              <w:rPr>
                <w:rFonts w:ascii="Times New Roman" w:eastAsia="標楷體" w:hAnsi="Times New Roman"/>
              </w:rPr>
            </w:pPr>
          </w:p>
          <w:p w:rsidR="00434319" w:rsidRDefault="00434319" w:rsidP="00220EC5">
            <w:pPr>
              <w:spacing w:beforeLines="20" w:before="72"/>
              <w:jc w:val="both"/>
              <w:rPr>
                <w:rFonts w:ascii="Times New Roman" w:eastAsia="標楷體" w:hAnsi="Times New Roman"/>
              </w:rPr>
            </w:pPr>
          </w:p>
          <w:p w:rsidR="00434319" w:rsidRDefault="00434319" w:rsidP="00220EC5">
            <w:pPr>
              <w:spacing w:beforeLines="20" w:before="72"/>
              <w:jc w:val="both"/>
              <w:rPr>
                <w:rFonts w:ascii="Times New Roman" w:eastAsia="標楷體" w:hAnsi="Times New Roman"/>
              </w:rPr>
            </w:pPr>
          </w:p>
          <w:p w:rsidR="00434319" w:rsidRDefault="00434319" w:rsidP="00220EC5">
            <w:pPr>
              <w:spacing w:beforeLines="20" w:before="72"/>
              <w:jc w:val="both"/>
              <w:rPr>
                <w:rFonts w:ascii="Times New Roman" w:eastAsia="標楷體" w:hAnsi="Times New Roman"/>
              </w:rPr>
            </w:pPr>
          </w:p>
          <w:p w:rsidR="00434319" w:rsidRDefault="00434319" w:rsidP="00E52919">
            <w:pPr>
              <w:spacing w:beforeLines="30" w:before="108"/>
              <w:jc w:val="both"/>
              <w:rPr>
                <w:rFonts w:ascii="Times New Roman" w:eastAsia="標楷體" w:hAnsi="Times New Roman"/>
              </w:rPr>
            </w:pPr>
          </w:p>
          <w:p w:rsidR="00434319" w:rsidRDefault="00434319" w:rsidP="00220EC5">
            <w:pPr>
              <w:spacing w:beforeLines="20" w:before="72"/>
              <w:jc w:val="both"/>
              <w:rPr>
                <w:rFonts w:ascii="Times New Roman" w:eastAsia="標楷體" w:hAnsi="Times New Roman"/>
              </w:rPr>
            </w:pPr>
          </w:p>
          <w:p w:rsidR="00434319" w:rsidRDefault="00434319" w:rsidP="00E52919">
            <w:pPr>
              <w:spacing w:beforeLines="30" w:before="108"/>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CA2DF4" w:rsidRDefault="00CA2DF4" w:rsidP="00220EC5">
            <w:pPr>
              <w:spacing w:beforeLines="20" w:before="72"/>
              <w:jc w:val="both"/>
              <w:rPr>
                <w:rFonts w:ascii="Times New Roman" w:eastAsia="標楷體" w:hAnsi="Times New Roman"/>
              </w:rPr>
            </w:pPr>
          </w:p>
          <w:p w:rsidR="00FB0D8B" w:rsidRDefault="00FB0D8B" w:rsidP="00220EC5">
            <w:pPr>
              <w:spacing w:beforeLines="20" w:before="72"/>
              <w:jc w:val="both"/>
              <w:rPr>
                <w:rFonts w:ascii="Times New Roman" w:eastAsia="標楷體" w:hAnsi="Times New Roman"/>
              </w:rPr>
            </w:pPr>
          </w:p>
          <w:p w:rsidR="00FB0D8B" w:rsidRDefault="00FB0D8B" w:rsidP="00220EC5">
            <w:pPr>
              <w:spacing w:beforeLines="20" w:before="72"/>
              <w:jc w:val="both"/>
              <w:rPr>
                <w:rFonts w:ascii="Times New Roman" w:eastAsia="標楷體" w:hAnsi="Times New Roman"/>
              </w:rPr>
            </w:pPr>
          </w:p>
          <w:p w:rsidR="00FB0D8B" w:rsidRDefault="00FB0D8B" w:rsidP="00220EC5">
            <w:pPr>
              <w:spacing w:beforeLines="20" w:before="72"/>
              <w:jc w:val="both"/>
              <w:rPr>
                <w:rFonts w:ascii="Times New Roman" w:eastAsia="標楷體" w:hAnsi="Times New Roman"/>
              </w:rPr>
            </w:pPr>
          </w:p>
          <w:p w:rsidR="00FB0D8B" w:rsidRDefault="00FB0D8B" w:rsidP="00220EC5">
            <w:pPr>
              <w:spacing w:beforeLines="20" w:before="72"/>
              <w:jc w:val="both"/>
              <w:rPr>
                <w:rFonts w:ascii="Times New Roman" w:eastAsia="標楷體" w:hAnsi="Times New Roman"/>
              </w:rPr>
            </w:pPr>
          </w:p>
          <w:p w:rsidR="00FB0D8B" w:rsidRDefault="00FB0D8B" w:rsidP="00220EC5">
            <w:pPr>
              <w:spacing w:beforeLines="20" w:before="72"/>
              <w:jc w:val="both"/>
              <w:rPr>
                <w:rFonts w:ascii="Times New Roman" w:eastAsia="標楷體" w:hAnsi="Times New Roman"/>
              </w:rPr>
            </w:pPr>
          </w:p>
          <w:p w:rsidR="00FB0D8B" w:rsidRDefault="00FB0D8B" w:rsidP="00220EC5">
            <w:pPr>
              <w:spacing w:beforeLines="20" w:before="72"/>
              <w:jc w:val="both"/>
              <w:rPr>
                <w:rFonts w:ascii="Times New Roman" w:eastAsia="標楷體" w:hAnsi="Times New Roman"/>
              </w:rPr>
            </w:pPr>
          </w:p>
          <w:p w:rsidR="00FB0D8B" w:rsidRDefault="00FB0D8B" w:rsidP="00220EC5">
            <w:pPr>
              <w:spacing w:beforeLines="20" w:before="72"/>
              <w:jc w:val="both"/>
              <w:rPr>
                <w:rFonts w:ascii="Times New Roman" w:eastAsia="標楷體" w:hAnsi="Times New Roman"/>
              </w:rPr>
            </w:pPr>
          </w:p>
          <w:p w:rsidR="00A01DB9" w:rsidRDefault="00FB0D8B" w:rsidP="00220EC5">
            <w:pPr>
              <w:spacing w:beforeLines="20" w:before="72"/>
              <w:jc w:val="both"/>
              <w:rPr>
                <w:rFonts w:ascii="Times New Roman" w:eastAsia="標楷體" w:hAnsi="Times New Roman"/>
              </w:rPr>
            </w:pPr>
            <w:r>
              <w:rPr>
                <w:rFonts w:ascii="Times New Roman" w:eastAsia="標楷體" w:hAnsi="Times New Roman" w:hint="eastAsia"/>
              </w:rPr>
              <w:t>1</w:t>
            </w:r>
            <w:r w:rsidR="00183479">
              <w:rPr>
                <w:rFonts w:ascii="Times New Roman" w:eastAsia="標楷體" w:hAnsi="Times New Roman" w:hint="eastAsia"/>
              </w:rPr>
              <w:t>0</w:t>
            </w:r>
            <w:r w:rsidR="005C0666" w:rsidRPr="00BE2C36">
              <w:rPr>
                <w:rFonts w:ascii="Times New Roman" w:eastAsia="標楷體" w:hAnsi="Times New Roman" w:hint="eastAsia"/>
              </w:rPr>
              <w:t>分</w:t>
            </w:r>
          </w:p>
          <w:p w:rsidR="00A01DB9" w:rsidRDefault="00A01DB9">
            <w:pPr>
              <w:jc w:val="both"/>
              <w:rPr>
                <w:rFonts w:ascii="Times New Roman" w:eastAsia="標楷體" w:hAnsi="Times New Roman"/>
              </w:rPr>
            </w:pPr>
          </w:p>
          <w:p w:rsidR="00A01DB9" w:rsidRDefault="00A01DB9">
            <w:pPr>
              <w:jc w:val="both"/>
              <w:rPr>
                <w:rFonts w:ascii="Times New Roman" w:eastAsia="標楷體" w:hAnsi="Times New Roman"/>
              </w:rPr>
            </w:pPr>
          </w:p>
          <w:p w:rsidR="00A01DB9" w:rsidRDefault="00A01DB9">
            <w:pPr>
              <w:jc w:val="both"/>
              <w:rPr>
                <w:rFonts w:ascii="Times New Roman" w:eastAsia="標楷體" w:hAnsi="Times New Roman"/>
              </w:rPr>
            </w:pPr>
          </w:p>
          <w:p w:rsidR="00A01DB9" w:rsidRDefault="00A01DB9">
            <w:pPr>
              <w:jc w:val="both"/>
              <w:rPr>
                <w:rFonts w:ascii="Times New Roman" w:eastAsia="標楷體" w:hAnsi="Times New Roman"/>
              </w:rPr>
            </w:pPr>
          </w:p>
          <w:p w:rsidR="00A01DB9" w:rsidRDefault="00A01DB9">
            <w:pPr>
              <w:jc w:val="both"/>
              <w:rPr>
                <w:rFonts w:ascii="Times New Roman" w:eastAsia="標楷體" w:hAnsi="Times New Roman"/>
              </w:rPr>
            </w:pPr>
          </w:p>
          <w:p w:rsidR="00A01DB9" w:rsidRDefault="00A01DB9">
            <w:pPr>
              <w:jc w:val="both"/>
              <w:rPr>
                <w:rFonts w:ascii="Times New Roman" w:eastAsia="標楷體" w:hAnsi="Times New Roman"/>
              </w:rPr>
            </w:pPr>
          </w:p>
          <w:p w:rsidR="00A01DB9" w:rsidRDefault="00A01DB9">
            <w:pPr>
              <w:jc w:val="both"/>
              <w:rPr>
                <w:rFonts w:ascii="Times New Roman" w:eastAsia="標楷體" w:hAnsi="Times New Roman"/>
              </w:rPr>
            </w:pPr>
          </w:p>
          <w:p w:rsidR="00E52919" w:rsidRDefault="00E52919">
            <w:pPr>
              <w:jc w:val="both"/>
              <w:rPr>
                <w:rFonts w:ascii="Times New Roman" w:eastAsia="標楷體" w:hAnsi="Times New Roman"/>
              </w:rPr>
            </w:pPr>
          </w:p>
          <w:p w:rsidR="00E52919" w:rsidRDefault="00E52919" w:rsidP="00E52919">
            <w:pPr>
              <w:spacing w:beforeLines="20" w:before="72"/>
              <w:jc w:val="both"/>
              <w:rPr>
                <w:rFonts w:ascii="Times New Roman" w:eastAsia="標楷體" w:hAnsi="Times New Roman"/>
              </w:rPr>
            </w:pPr>
          </w:p>
          <w:p w:rsidR="00E52919" w:rsidRDefault="00E52919">
            <w:pPr>
              <w:jc w:val="both"/>
              <w:rPr>
                <w:rFonts w:ascii="Times New Roman" w:eastAsia="標楷體" w:hAnsi="Times New Roman"/>
              </w:rPr>
            </w:pPr>
          </w:p>
          <w:p w:rsidR="00FB0D8B" w:rsidRDefault="00FB0D8B">
            <w:pPr>
              <w:jc w:val="both"/>
              <w:rPr>
                <w:rFonts w:ascii="Times New Roman" w:eastAsia="標楷體" w:hAnsi="Times New Roman"/>
              </w:rPr>
            </w:pPr>
          </w:p>
          <w:p w:rsidR="00FB0D8B" w:rsidRDefault="00FB0D8B">
            <w:pPr>
              <w:jc w:val="both"/>
              <w:rPr>
                <w:rFonts w:ascii="Times New Roman" w:eastAsia="標楷體" w:hAnsi="Times New Roman"/>
              </w:rPr>
            </w:pPr>
          </w:p>
          <w:p w:rsidR="00FB0D8B" w:rsidRDefault="00FB0D8B">
            <w:pPr>
              <w:jc w:val="both"/>
              <w:rPr>
                <w:rFonts w:ascii="Times New Roman" w:eastAsia="標楷體" w:hAnsi="Times New Roman"/>
              </w:rPr>
            </w:pPr>
          </w:p>
          <w:p w:rsidR="00FB0D8B" w:rsidRDefault="00FB0D8B">
            <w:pPr>
              <w:jc w:val="both"/>
              <w:rPr>
                <w:rFonts w:ascii="Times New Roman" w:eastAsia="標楷體" w:hAnsi="Times New Roman"/>
              </w:rPr>
            </w:pPr>
          </w:p>
          <w:p w:rsidR="00FB0D8B" w:rsidRDefault="00FB0D8B">
            <w:pPr>
              <w:jc w:val="both"/>
              <w:rPr>
                <w:rFonts w:ascii="Times New Roman" w:eastAsia="標楷體" w:hAnsi="Times New Roman"/>
              </w:rPr>
            </w:pPr>
          </w:p>
          <w:p w:rsidR="00FB0D8B" w:rsidRDefault="00FB0D8B">
            <w:pPr>
              <w:jc w:val="both"/>
              <w:rPr>
                <w:rFonts w:ascii="Times New Roman" w:eastAsia="標楷體" w:hAnsi="Times New Roman"/>
              </w:rPr>
            </w:pPr>
          </w:p>
          <w:p w:rsidR="00FB0D8B" w:rsidRDefault="00FB0D8B">
            <w:pPr>
              <w:jc w:val="both"/>
              <w:rPr>
                <w:rFonts w:ascii="Times New Roman" w:eastAsia="標楷體" w:hAnsi="Times New Roman"/>
              </w:rPr>
            </w:pPr>
          </w:p>
          <w:p w:rsidR="00FB0D8B" w:rsidRDefault="00FB0D8B">
            <w:pPr>
              <w:jc w:val="both"/>
              <w:rPr>
                <w:rFonts w:ascii="Times New Roman" w:eastAsia="標楷體" w:hAnsi="Times New Roman"/>
              </w:rPr>
            </w:pPr>
          </w:p>
          <w:p w:rsidR="00FB0D8B" w:rsidRDefault="00FB0D8B">
            <w:pPr>
              <w:jc w:val="both"/>
              <w:rPr>
                <w:rFonts w:ascii="Times New Roman" w:eastAsia="標楷體" w:hAnsi="Times New Roman"/>
              </w:rPr>
            </w:pPr>
          </w:p>
          <w:p w:rsidR="00104DF9" w:rsidRDefault="00FB0D8B" w:rsidP="00220EC5">
            <w:pPr>
              <w:jc w:val="both"/>
              <w:rPr>
                <w:rFonts w:ascii="Times New Roman" w:eastAsia="標楷體" w:hAnsi="Times New Roman"/>
              </w:rPr>
            </w:pPr>
            <w:r>
              <w:rPr>
                <w:rFonts w:ascii="Times New Roman" w:eastAsia="標楷體" w:hAnsi="Times New Roman" w:hint="eastAsia"/>
              </w:rPr>
              <w:t>1</w:t>
            </w:r>
            <w:r w:rsidR="00F06A1F">
              <w:rPr>
                <w:rFonts w:ascii="Times New Roman" w:eastAsia="標楷體" w:hAnsi="Times New Roman" w:hint="eastAsia"/>
              </w:rPr>
              <w:t>0</w:t>
            </w:r>
            <w:r w:rsidR="00104DF9" w:rsidRPr="00BE2C36">
              <w:rPr>
                <w:rFonts w:ascii="Times New Roman" w:eastAsia="標楷體" w:hAnsi="Times New Roman" w:hint="eastAsia"/>
              </w:rPr>
              <w:t>分</w:t>
            </w:r>
          </w:p>
          <w:p w:rsidR="00A01DB9" w:rsidRPr="009455A4" w:rsidRDefault="00A01DB9">
            <w:pPr>
              <w:jc w:val="both"/>
              <w:rPr>
                <w:rFonts w:ascii="Times New Roman" w:eastAsia="標楷體" w:hAnsi="Times New Roman"/>
                <w:sz w:val="28"/>
              </w:rPr>
            </w:pPr>
          </w:p>
          <w:p w:rsidR="00A56109" w:rsidRDefault="00A56109" w:rsidP="00434319">
            <w:pPr>
              <w:jc w:val="both"/>
              <w:rPr>
                <w:rFonts w:ascii="Times New Roman" w:eastAsia="標楷體" w:hAnsi="Times New Roman"/>
              </w:rPr>
            </w:pPr>
          </w:p>
        </w:tc>
        <w:tc>
          <w:tcPr>
            <w:tcW w:w="1310" w:type="dxa"/>
            <w:tcBorders>
              <w:left w:val="single" w:sz="4" w:space="0" w:color="auto"/>
              <w:bottom w:val="single" w:sz="4" w:space="0" w:color="auto"/>
            </w:tcBorders>
          </w:tcPr>
          <w:p w:rsidR="00A01DB9" w:rsidRPr="00434319" w:rsidRDefault="00A01DB9" w:rsidP="00BE2C36">
            <w:pPr>
              <w:spacing w:afterLines="50" w:after="180"/>
              <w:jc w:val="both"/>
              <w:rPr>
                <w:rFonts w:ascii="Times New Roman" w:eastAsia="標楷體" w:hAnsi="Times New Roman"/>
                <w:sz w:val="28"/>
              </w:rPr>
            </w:pPr>
          </w:p>
          <w:p w:rsidR="00434319" w:rsidRPr="00434319" w:rsidRDefault="00434319" w:rsidP="00434319">
            <w:pPr>
              <w:spacing w:line="160" w:lineRule="exact"/>
              <w:rPr>
                <w:rFonts w:ascii="標楷體" w:eastAsia="標楷體" w:hAnsi="標楷體"/>
                <w:sz w:val="10"/>
                <w:szCs w:val="24"/>
              </w:rPr>
            </w:pPr>
          </w:p>
          <w:p w:rsidR="00434319" w:rsidRDefault="00434319" w:rsidP="00434319">
            <w:pPr>
              <w:spacing w:line="260" w:lineRule="exact"/>
              <w:rPr>
                <w:rFonts w:ascii="標楷體" w:eastAsia="標楷體" w:hAnsi="標楷體"/>
                <w:szCs w:val="24"/>
              </w:rPr>
            </w:pPr>
            <w:r>
              <w:rPr>
                <w:rFonts w:ascii="標楷體" w:eastAsia="標楷體" w:hAnsi="標楷體" w:hint="eastAsia"/>
                <w:szCs w:val="24"/>
              </w:rPr>
              <w:t>1.</w:t>
            </w:r>
            <w:r w:rsidRPr="00434319">
              <w:rPr>
                <w:rFonts w:ascii="標楷體" w:eastAsia="標楷體" w:hAnsi="標楷體" w:hint="eastAsia"/>
                <w:szCs w:val="24"/>
              </w:rPr>
              <w:t>操作： 能表現良好的飲食習慣。</w:t>
            </w:r>
          </w:p>
          <w:p w:rsidR="00434319" w:rsidRDefault="00434319" w:rsidP="00434319">
            <w:pPr>
              <w:spacing w:line="260" w:lineRule="exact"/>
              <w:rPr>
                <w:rFonts w:ascii="標楷體" w:eastAsia="標楷體" w:hAnsi="標楷體"/>
                <w:szCs w:val="24"/>
              </w:rPr>
            </w:pPr>
          </w:p>
          <w:p w:rsidR="00434319" w:rsidRDefault="00434319" w:rsidP="00434319">
            <w:pPr>
              <w:spacing w:line="260" w:lineRule="exact"/>
              <w:rPr>
                <w:rFonts w:ascii="標楷體" w:eastAsia="標楷體" w:hAnsi="標楷體"/>
                <w:szCs w:val="24"/>
              </w:rPr>
            </w:pPr>
          </w:p>
          <w:p w:rsidR="00434319" w:rsidRDefault="00434319" w:rsidP="00434319">
            <w:pPr>
              <w:spacing w:line="260" w:lineRule="exact"/>
              <w:rPr>
                <w:rFonts w:ascii="標楷體" w:eastAsia="標楷體" w:hAnsi="標楷體"/>
                <w:szCs w:val="24"/>
              </w:rPr>
            </w:pPr>
          </w:p>
          <w:p w:rsidR="00434319" w:rsidRDefault="00434319" w:rsidP="00434319">
            <w:pPr>
              <w:spacing w:line="260" w:lineRule="exact"/>
              <w:rPr>
                <w:rFonts w:ascii="標楷體" w:eastAsia="標楷體" w:hAnsi="標楷體"/>
                <w:szCs w:val="24"/>
              </w:rPr>
            </w:pPr>
          </w:p>
          <w:p w:rsidR="00E52919" w:rsidRDefault="00E52919">
            <w:pPr>
              <w:spacing w:line="260" w:lineRule="exact"/>
              <w:rPr>
                <w:rFonts w:ascii="標楷體" w:eastAsia="標楷體" w:hAnsi="標楷體"/>
                <w:szCs w:val="24"/>
              </w:rPr>
            </w:pPr>
          </w:p>
          <w:p w:rsidR="00E52919" w:rsidRDefault="00E52919">
            <w:pPr>
              <w:spacing w:line="260" w:lineRule="exact"/>
              <w:rPr>
                <w:rFonts w:ascii="標楷體" w:eastAsia="標楷體" w:hAnsi="標楷體"/>
                <w:szCs w:val="24"/>
              </w:rPr>
            </w:pPr>
          </w:p>
          <w:p w:rsidR="00E52919" w:rsidRDefault="00E52919">
            <w:pPr>
              <w:spacing w:line="260" w:lineRule="exact"/>
              <w:rPr>
                <w:rFonts w:ascii="標楷體" w:eastAsia="標楷體" w:hAnsi="標楷體"/>
                <w:szCs w:val="24"/>
              </w:rPr>
            </w:pPr>
          </w:p>
          <w:p w:rsidR="00E52919" w:rsidRDefault="00E52919">
            <w:pPr>
              <w:spacing w:line="260" w:lineRule="exact"/>
              <w:rPr>
                <w:rFonts w:ascii="標楷體" w:eastAsia="標楷體" w:hAnsi="標楷體"/>
                <w:szCs w:val="24"/>
              </w:rPr>
            </w:pPr>
          </w:p>
          <w:p w:rsidR="00E52919" w:rsidRDefault="00E52919">
            <w:pPr>
              <w:spacing w:line="260" w:lineRule="exact"/>
              <w:rPr>
                <w:rFonts w:ascii="標楷體" w:eastAsia="標楷體" w:hAnsi="標楷體"/>
                <w:szCs w:val="24"/>
              </w:rPr>
            </w:pPr>
          </w:p>
          <w:p w:rsidR="00E52919" w:rsidRDefault="00FB0D8B" w:rsidP="00E52919">
            <w:pPr>
              <w:spacing w:line="260" w:lineRule="exact"/>
              <w:rPr>
                <w:rFonts w:ascii="標楷體" w:eastAsia="標楷體" w:hAnsi="標楷體"/>
                <w:szCs w:val="24"/>
              </w:rPr>
            </w:pPr>
            <w:r>
              <w:rPr>
                <w:rFonts w:ascii="標楷體" w:eastAsia="標楷體" w:hAnsi="標楷體" w:hint="eastAsia"/>
                <w:szCs w:val="24"/>
              </w:rPr>
              <w:t>2</w:t>
            </w:r>
            <w:r w:rsidR="00A56109">
              <w:rPr>
                <w:rFonts w:ascii="標楷體" w:eastAsia="標楷體" w:hAnsi="標楷體" w:hint="eastAsia"/>
                <w:szCs w:val="24"/>
              </w:rPr>
              <w:t>.</w:t>
            </w:r>
            <w:r w:rsidR="00E52919" w:rsidRPr="00E52919">
              <w:rPr>
                <w:rFonts w:ascii="標楷體" w:eastAsia="標楷體" w:hAnsi="標楷體" w:hint="eastAsia"/>
                <w:szCs w:val="24"/>
              </w:rPr>
              <w:t>觀察： 能珍惜食</w:t>
            </w:r>
            <w:r w:rsidR="00E52919" w:rsidRPr="00E52919">
              <w:rPr>
                <w:rFonts w:ascii="標楷體" w:eastAsia="標楷體" w:hAnsi="標楷體" w:hint="eastAsia"/>
                <w:szCs w:val="24"/>
              </w:rPr>
              <w:lastRenderedPageBreak/>
              <w:t>物。</w:t>
            </w:r>
          </w:p>
          <w:p w:rsidR="00FB0D8B" w:rsidRDefault="00FB0D8B" w:rsidP="00E52919">
            <w:pPr>
              <w:spacing w:line="260" w:lineRule="exact"/>
              <w:rPr>
                <w:rFonts w:ascii="標楷體" w:eastAsia="標楷體" w:hAnsi="標楷體"/>
                <w:szCs w:val="24"/>
              </w:rPr>
            </w:pPr>
            <w:r>
              <w:rPr>
                <w:rFonts w:ascii="標楷體" w:eastAsia="標楷體" w:hAnsi="標楷體" w:hint="eastAsia"/>
                <w:szCs w:val="24"/>
              </w:rPr>
              <w:t xml:space="preserve"> </w:t>
            </w: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Default="00FB0D8B" w:rsidP="00E52919">
            <w:pPr>
              <w:spacing w:line="260" w:lineRule="exact"/>
              <w:rPr>
                <w:rFonts w:ascii="標楷體" w:eastAsia="標楷體" w:hAnsi="標楷體"/>
                <w:szCs w:val="24"/>
              </w:rPr>
            </w:pPr>
          </w:p>
          <w:p w:rsidR="00FB0D8B" w:rsidRPr="00FB0D8B" w:rsidRDefault="00FB0D8B" w:rsidP="00E52919">
            <w:pPr>
              <w:spacing w:line="260" w:lineRule="exact"/>
              <w:rPr>
                <w:rFonts w:ascii="標楷體" w:eastAsia="標楷體" w:hAnsi="標楷體"/>
                <w:szCs w:val="24"/>
              </w:rPr>
            </w:pPr>
          </w:p>
          <w:p w:rsidR="00A56109" w:rsidRDefault="00FB0D8B" w:rsidP="00E52919">
            <w:pPr>
              <w:spacing w:line="260" w:lineRule="exact"/>
              <w:rPr>
                <w:rFonts w:ascii="標楷體" w:eastAsia="標楷體" w:hAnsi="標楷體"/>
                <w:szCs w:val="24"/>
              </w:rPr>
            </w:pPr>
            <w:r>
              <w:rPr>
                <w:rFonts w:ascii="標楷體" w:eastAsia="標楷體" w:hAnsi="標楷體" w:hint="eastAsia"/>
                <w:szCs w:val="24"/>
              </w:rPr>
              <w:t>3</w:t>
            </w:r>
            <w:r w:rsidR="00E52919">
              <w:rPr>
                <w:rFonts w:ascii="標楷體" w:eastAsia="標楷體" w:hAnsi="標楷體" w:hint="eastAsia"/>
                <w:szCs w:val="24"/>
              </w:rPr>
              <w:t>.</w:t>
            </w:r>
            <w:r w:rsidR="00E52919" w:rsidRPr="00E52919">
              <w:rPr>
                <w:rFonts w:ascii="標楷體" w:eastAsia="標楷體" w:hAnsi="標楷體" w:hint="eastAsia"/>
                <w:szCs w:val="24"/>
              </w:rPr>
              <w:t>自評： 吃得剛剛好，不浪費食物。</w:t>
            </w:r>
          </w:p>
          <w:p w:rsidR="00167196" w:rsidRPr="00A56109" w:rsidRDefault="00167196">
            <w:pPr>
              <w:spacing w:line="260" w:lineRule="exact"/>
              <w:rPr>
                <w:rFonts w:ascii="標楷體" w:eastAsia="標楷體" w:hAnsi="標楷體"/>
                <w:szCs w:val="24"/>
              </w:rPr>
            </w:pPr>
          </w:p>
          <w:p w:rsidR="00167196" w:rsidRDefault="00167196">
            <w:pPr>
              <w:spacing w:line="260" w:lineRule="exact"/>
              <w:rPr>
                <w:rFonts w:ascii="標楷體" w:eastAsia="標楷體" w:hAnsi="標楷體"/>
                <w:szCs w:val="24"/>
              </w:rPr>
            </w:pPr>
          </w:p>
          <w:p w:rsidR="00A56109" w:rsidRPr="00434319" w:rsidRDefault="00A56109" w:rsidP="00434319">
            <w:pPr>
              <w:spacing w:line="260" w:lineRule="exact"/>
              <w:rPr>
                <w:rFonts w:ascii="標楷體" w:eastAsia="標楷體" w:hAnsi="標楷體"/>
                <w:szCs w:val="24"/>
              </w:rPr>
            </w:pPr>
          </w:p>
        </w:tc>
      </w:tr>
    </w:tbl>
    <w:p w:rsidR="00A01DB9" w:rsidRDefault="00A01DB9">
      <w:pPr>
        <w:spacing w:line="400" w:lineRule="exact"/>
        <w:rPr>
          <w:rFonts w:ascii="Times New Roman" w:hAnsi="Times New Roman"/>
          <w:sz w:val="28"/>
          <w:szCs w:val="28"/>
        </w:rPr>
      </w:pPr>
    </w:p>
    <w:sectPr w:rsidR="00A01DB9">
      <w:headerReference w:type="even" r:id="rId9"/>
      <w:headerReference w:type="default" r:id="rId10"/>
      <w:footerReference w:type="even" r:id="rId11"/>
      <w:pgSz w:w="11906" w:h="16838" w:code="9"/>
      <w:pgMar w:top="1134"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E7" w:rsidRDefault="005109E7">
      <w:r>
        <w:separator/>
      </w:r>
    </w:p>
  </w:endnote>
  <w:endnote w:type="continuationSeparator" w:id="0">
    <w:p w:rsidR="005109E7" w:rsidRDefault="0051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AF" w:rsidRDefault="00C839A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839AF" w:rsidRDefault="00C839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E7" w:rsidRDefault="005109E7">
      <w:r>
        <w:separator/>
      </w:r>
    </w:p>
  </w:footnote>
  <w:footnote w:type="continuationSeparator" w:id="0">
    <w:p w:rsidR="005109E7" w:rsidRDefault="00510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AF" w:rsidRDefault="00C839AF">
    <w:pPr>
      <w:pStyle w:val="a4"/>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C839AF" w:rsidRDefault="00C839A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215FB44033A448DBD876BE162CEBFA6"/>
      </w:placeholder>
      <w:temporary/>
      <w:showingPlcHdr/>
    </w:sdtPr>
    <w:sdtEndPr/>
    <w:sdtContent>
      <w:p w:rsidR="001B6134" w:rsidRDefault="001B6134">
        <w:pPr>
          <w:pStyle w:val="a4"/>
        </w:pPr>
        <w:r>
          <w:rPr>
            <w:lang w:val="zh-TW"/>
          </w:rPr>
          <w:t>[</w:t>
        </w:r>
        <w:r>
          <w:rPr>
            <w:lang w:val="zh-TW"/>
          </w:rPr>
          <w:t>在此鍵入</w:t>
        </w:r>
        <w:r>
          <w:rPr>
            <w:lang w:val="zh-TW"/>
          </w:rPr>
          <w:t>]</w:t>
        </w:r>
      </w:p>
    </w:sdtContent>
  </w:sdt>
  <w:p w:rsidR="00C839AF" w:rsidRDefault="00C839AF">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482"/>
    <w:multiLevelType w:val="hybridMultilevel"/>
    <w:tmpl w:val="FAB80494"/>
    <w:lvl w:ilvl="0" w:tplc="2B5CD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CC30E5"/>
    <w:multiLevelType w:val="hybridMultilevel"/>
    <w:tmpl w:val="C832DB3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17D254A"/>
    <w:multiLevelType w:val="hybridMultilevel"/>
    <w:tmpl w:val="C34A8332"/>
    <w:lvl w:ilvl="0" w:tplc="AB8E0F22">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131A1383"/>
    <w:multiLevelType w:val="hybridMultilevel"/>
    <w:tmpl w:val="A8F07960"/>
    <w:lvl w:ilvl="0" w:tplc="1298CB6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4D7E80"/>
    <w:multiLevelType w:val="hybridMultilevel"/>
    <w:tmpl w:val="AAD660E6"/>
    <w:lvl w:ilvl="0" w:tplc="83CA759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BE100C"/>
    <w:multiLevelType w:val="hybridMultilevel"/>
    <w:tmpl w:val="C042453A"/>
    <w:lvl w:ilvl="0" w:tplc="87CE8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4375F2"/>
    <w:multiLevelType w:val="hybridMultilevel"/>
    <w:tmpl w:val="8632917A"/>
    <w:lvl w:ilvl="0" w:tplc="979CA0E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8D5213"/>
    <w:multiLevelType w:val="hybridMultilevel"/>
    <w:tmpl w:val="EA1E105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82D10CE"/>
    <w:multiLevelType w:val="hybridMultilevel"/>
    <w:tmpl w:val="A2BECA18"/>
    <w:lvl w:ilvl="0" w:tplc="4DDC6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1602BB"/>
    <w:multiLevelType w:val="hybridMultilevel"/>
    <w:tmpl w:val="38C66FA0"/>
    <w:lvl w:ilvl="0" w:tplc="A0068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B8467D"/>
    <w:multiLevelType w:val="hybridMultilevel"/>
    <w:tmpl w:val="8632917A"/>
    <w:lvl w:ilvl="0" w:tplc="979CA0E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3302BE"/>
    <w:multiLevelType w:val="hybridMultilevel"/>
    <w:tmpl w:val="D8C6A71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C850E2"/>
    <w:multiLevelType w:val="hybridMultilevel"/>
    <w:tmpl w:val="D80831FE"/>
    <w:lvl w:ilvl="0" w:tplc="714AC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FD39C7"/>
    <w:multiLevelType w:val="hybridMultilevel"/>
    <w:tmpl w:val="E5BE28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6380A0D"/>
    <w:multiLevelType w:val="hybridMultilevel"/>
    <w:tmpl w:val="A434D1BA"/>
    <w:lvl w:ilvl="0" w:tplc="4DDC6B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83000"/>
    <w:multiLevelType w:val="hybridMultilevel"/>
    <w:tmpl w:val="687A86E6"/>
    <w:lvl w:ilvl="0" w:tplc="0E1EEEF6">
      <w:start w:val="1"/>
      <w:numFmt w:val="decimal"/>
      <w:lvlText w:val="%1."/>
      <w:lvlJc w:val="right"/>
      <w:pPr>
        <w:ind w:left="480" w:hanging="48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CDA51DF"/>
    <w:multiLevelType w:val="hybridMultilevel"/>
    <w:tmpl w:val="C34A8332"/>
    <w:lvl w:ilvl="0" w:tplc="AB8E0F22">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634048C0"/>
    <w:multiLevelType w:val="hybridMultilevel"/>
    <w:tmpl w:val="9F040092"/>
    <w:lvl w:ilvl="0" w:tplc="165C3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CC3873"/>
    <w:multiLevelType w:val="hybridMultilevel"/>
    <w:tmpl w:val="C34A8332"/>
    <w:lvl w:ilvl="0" w:tplc="AB8E0F22">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8"/>
  </w:num>
  <w:num w:numId="2">
    <w:abstractNumId w:val="2"/>
  </w:num>
  <w:num w:numId="3">
    <w:abstractNumId w:val="17"/>
  </w:num>
  <w:num w:numId="4">
    <w:abstractNumId w:val="12"/>
  </w:num>
  <w:num w:numId="5">
    <w:abstractNumId w:val="1"/>
  </w:num>
  <w:num w:numId="6">
    <w:abstractNumId w:val="16"/>
  </w:num>
  <w:num w:numId="7">
    <w:abstractNumId w:val="19"/>
  </w:num>
  <w:num w:numId="8">
    <w:abstractNumId w:val="9"/>
  </w:num>
  <w:num w:numId="9">
    <w:abstractNumId w:val="15"/>
  </w:num>
  <w:num w:numId="10">
    <w:abstractNumId w:val="6"/>
  </w:num>
  <w:num w:numId="11">
    <w:abstractNumId w:val="14"/>
  </w:num>
  <w:num w:numId="12">
    <w:abstractNumId w:val="5"/>
  </w:num>
  <w:num w:numId="13">
    <w:abstractNumId w:val="4"/>
  </w:num>
  <w:num w:numId="14">
    <w:abstractNumId w:val="7"/>
  </w:num>
  <w:num w:numId="15">
    <w:abstractNumId w:val="13"/>
  </w:num>
  <w:num w:numId="16">
    <w:abstractNumId w:val="18"/>
  </w:num>
  <w:num w:numId="17">
    <w:abstractNumId w:val="3"/>
  </w:num>
  <w:num w:numId="18">
    <w:abstractNumId w:val="20"/>
  </w:num>
  <w:num w:numId="19">
    <w:abstractNumId w:val="11"/>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B9"/>
    <w:rsid w:val="00080793"/>
    <w:rsid w:val="00086C1A"/>
    <w:rsid w:val="000A560C"/>
    <w:rsid w:val="000E2DD1"/>
    <w:rsid w:val="00104DF9"/>
    <w:rsid w:val="001558AB"/>
    <w:rsid w:val="00167196"/>
    <w:rsid w:val="00183479"/>
    <w:rsid w:val="0018763D"/>
    <w:rsid w:val="001A28B4"/>
    <w:rsid w:val="001B6134"/>
    <w:rsid w:val="001D2FC8"/>
    <w:rsid w:val="00220EC5"/>
    <w:rsid w:val="002305E3"/>
    <w:rsid w:val="00256A7C"/>
    <w:rsid w:val="00272506"/>
    <w:rsid w:val="002E6A90"/>
    <w:rsid w:val="002F65A4"/>
    <w:rsid w:val="003942E2"/>
    <w:rsid w:val="003A2F7C"/>
    <w:rsid w:val="003C201A"/>
    <w:rsid w:val="003C722B"/>
    <w:rsid w:val="003D27F8"/>
    <w:rsid w:val="00417186"/>
    <w:rsid w:val="00430053"/>
    <w:rsid w:val="00434319"/>
    <w:rsid w:val="00437718"/>
    <w:rsid w:val="00452C60"/>
    <w:rsid w:val="004B64E0"/>
    <w:rsid w:val="005109E7"/>
    <w:rsid w:val="0053321F"/>
    <w:rsid w:val="0059496E"/>
    <w:rsid w:val="005C0666"/>
    <w:rsid w:val="005E2409"/>
    <w:rsid w:val="006F7472"/>
    <w:rsid w:val="0070792A"/>
    <w:rsid w:val="00755F8B"/>
    <w:rsid w:val="00766F8A"/>
    <w:rsid w:val="007D0A36"/>
    <w:rsid w:val="007F4154"/>
    <w:rsid w:val="00852990"/>
    <w:rsid w:val="00852F8F"/>
    <w:rsid w:val="008B57F0"/>
    <w:rsid w:val="008C1C9F"/>
    <w:rsid w:val="008F5262"/>
    <w:rsid w:val="009455A4"/>
    <w:rsid w:val="009456EE"/>
    <w:rsid w:val="0099429C"/>
    <w:rsid w:val="009D7107"/>
    <w:rsid w:val="00A01DB9"/>
    <w:rsid w:val="00A27C23"/>
    <w:rsid w:val="00A46CA3"/>
    <w:rsid w:val="00A56109"/>
    <w:rsid w:val="00B67029"/>
    <w:rsid w:val="00B67D70"/>
    <w:rsid w:val="00BE2C36"/>
    <w:rsid w:val="00C83781"/>
    <w:rsid w:val="00C839AF"/>
    <w:rsid w:val="00CA2DF4"/>
    <w:rsid w:val="00CC1AED"/>
    <w:rsid w:val="00CD3C03"/>
    <w:rsid w:val="00E227B9"/>
    <w:rsid w:val="00E52919"/>
    <w:rsid w:val="00E60914"/>
    <w:rsid w:val="00E737DD"/>
    <w:rsid w:val="00EB4002"/>
    <w:rsid w:val="00F0018A"/>
    <w:rsid w:val="00F06A1F"/>
    <w:rsid w:val="00FA2D18"/>
    <w:rsid w:val="00FB0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153"/>
        <w:tab w:val="right" w:pos="8306"/>
      </w:tabs>
      <w:snapToGrid w:val="0"/>
    </w:pPr>
    <w:rPr>
      <w:sz w:val="20"/>
      <w:szCs w:val="20"/>
    </w:rPr>
  </w:style>
  <w:style w:type="character" w:customStyle="1" w:styleId="a5">
    <w:name w:val="頁首 字元"/>
    <w:link w:val="a4"/>
    <w:uiPriority w:val="99"/>
    <w:rPr>
      <w:kern w:val="2"/>
    </w:rPr>
  </w:style>
  <w:style w:type="paragraph" w:styleId="a6">
    <w:name w:val="footer"/>
    <w:basedOn w:val="a"/>
    <w:link w:val="a7"/>
    <w:uiPriority w:val="99"/>
    <w:unhideWhenUsed/>
    <w:pPr>
      <w:tabs>
        <w:tab w:val="center" w:pos="4153"/>
        <w:tab w:val="right" w:pos="8306"/>
      </w:tabs>
      <w:snapToGrid w:val="0"/>
    </w:pPr>
    <w:rPr>
      <w:sz w:val="20"/>
      <w:szCs w:val="20"/>
    </w:rPr>
  </w:style>
  <w:style w:type="character" w:customStyle="1" w:styleId="a7">
    <w:name w:val="頁尾 字元"/>
    <w:link w:val="a6"/>
    <w:uiPriority w:val="99"/>
    <w:rPr>
      <w:kern w:val="2"/>
    </w:rPr>
  </w:style>
  <w:style w:type="character" w:styleId="a8">
    <w:name w:val="page number"/>
    <w:basedOn w:val="a0"/>
  </w:style>
  <w:style w:type="paragraph" w:styleId="a9">
    <w:name w:val="Balloon Text"/>
    <w:basedOn w:val="a"/>
    <w:link w:val="aa"/>
    <w:uiPriority w:val="99"/>
    <w:semiHidden/>
    <w:unhideWhenUsed/>
    <w:rPr>
      <w:rFonts w:ascii="Calibri Light" w:hAnsi="Calibri Light"/>
      <w:sz w:val="18"/>
      <w:szCs w:val="18"/>
    </w:rPr>
  </w:style>
  <w:style w:type="character" w:customStyle="1" w:styleId="aa">
    <w:name w:val="註解方塊文字 字元"/>
    <w:link w:val="a9"/>
    <w:uiPriority w:val="99"/>
    <w:semiHidden/>
    <w:rPr>
      <w:rFonts w:ascii="Calibri Light" w:eastAsia="新細明體" w:hAnsi="Calibri Light" w:cs="Times New Roman"/>
      <w:kern w:val="2"/>
      <w:sz w:val="18"/>
      <w:szCs w:val="18"/>
    </w:rPr>
  </w:style>
  <w:style w:type="paragraph" w:styleId="ab">
    <w:name w:val="List Paragraph"/>
    <w:basedOn w:val="a"/>
    <w:uiPriority w:val="34"/>
    <w:qFormat/>
    <w:pPr>
      <w:ind w:leftChars="200" w:left="480"/>
    </w:pPr>
  </w:style>
  <w:style w:type="paragraph" w:styleId="ac">
    <w:name w:val="No Spacing"/>
    <w:uiPriority w:val="1"/>
    <w:qFormat/>
    <w:rsid w:val="00E52919"/>
    <w:pPr>
      <w:widowControl w:val="0"/>
    </w:pPr>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153"/>
        <w:tab w:val="right" w:pos="8306"/>
      </w:tabs>
      <w:snapToGrid w:val="0"/>
    </w:pPr>
    <w:rPr>
      <w:sz w:val="20"/>
      <w:szCs w:val="20"/>
    </w:rPr>
  </w:style>
  <w:style w:type="character" w:customStyle="1" w:styleId="a5">
    <w:name w:val="頁首 字元"/>
    <w:link w:val="a4"/>
    <w:uiPriority w:val="99"/>
    <w:rPr>
      <w:kern w:val="2"/>
    </w:rPr>
  </w:style>
  <w:style w:type="paragraph" w:styleId="a6">
    <w:name w:val="footer"/>
    <w:basedOn w:val="a"/>
    <w:link w:val="a7"/>
    <w:uiPriority w:val="99"/>
    <w:unhideWhenUsed/>
    <w:pPr>
      <w:tabs>
        <w:tab w:val="center" w:pos="4153"/>
        <w:tab w:val="right" w:pos="8306"/>
      </w:tabs>
      <w:snapToGrid w:val="0"/>
    </w:pPr>
    <w:rPr>
      <w:sz w:val="20"/>
      <w:szCs w:val="20"/>
    </w:rPr>
  </w:style>
  <w:style w:type="character" w:customStyle="1" w:styleId="a7">
    <w:name w:val="頁尾 字元"/>
    <w:link w:val="a6"/>
    <w:uiPriority w:val="99"/>
    <w:rPr>
      <w:kern w:val="2"/>
    </w:rPr>
  </w:style>
  <w:style w:type="character" w:styleId="a8">
    <w:name w:val="page number"/>
    <w:basedOn w:val="a0"/>
  </w:style>
  <w:style w:type="paragraph" w:styleId="a9">
    <w:name w:val="Balloon Text"/>
    <w:basedOn w:val="a"/>
    <w:link w:val="aa"/>
    <w:uiPriority w:val="99"/>
    <w:semiHidden/>
    <w:unhideWhenUsed/>
    <w:rPr>
      <w:rFonts w:ascii="Calibri Light" w:hAnsi="Calibri Light"/>
      <w:sz w:val="18"/>
      <w:szCs w:val="18"/>
    </w:rPr>
  </w:style>
  <w:style w:type="character" w:customStyle="1" w:styleId="aa">
    <w:name w:val="註解方塊文字 字元"/>
    <w:link w:val="a9"/>
    <w:uiPriority w:val="99"/>
    <w:semiHidden/>
    <w:rPr>
      <w:rFonts w:ascii="Calibri Light" w:eastAsia="新細明體" w:hAnsi="Calibri Light" w:cs="Times New Roman"/>
      <w:kern w:val="2"/>
      <w:sz w:val="18"/>
      <w:szCs w:val="18"/>
    </w:rPr>
  </w:style>
  <w:style w:type="paragraph" w:styleId="ab">
    <w:name w:val="List Paragraph"/>
    <w:basedOn w:val="a"/>
    <w:uiPriority w:val="34"/>
    <w:qFormat/>
    <w:pPr>
      <w:ind w:leftChars="200" w:left="480"/>
    </w:pPr>
  </w:style>
  <w:style w:type="paragraph" w:styleId="ac">
    <w:name w:val="No Spacing"/>
    <w:uiPriority w:val="1"/>
    <w:qFormat/>
    <w:rsid w:val="00E52919"/>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15FB44033A448DBD876BE162CEBFA6"/>
        <w:category>
          <w:name w:val="一般"/>
          <w:gallery w:val="placeholder"/>
        </w:category>
        <w:types>
          <w:type w:val="bbPlcHdr"/>
        </w:types>
        <w:behaviors>
          <w:behavior w:val="content"/>
        </w:behaviors>
        <w:guid w:val="{9E783430-8E95-47B8-9BB7-4BE6C6040043}"/>
      </w:docPartPr>
      <w:docPartBody>
        <w:p w:rsidR="00453D00" w:rsidRDefault="00C259EE" w:rsidP="00C259EE">
          <w:pPr>
            <w:pStyle w:val="C215FB44033A448DBD876BE162CEBFA6"/>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EE"/>
    <w:rsid w:val="000C59C4"/>
    <w:rsid w:val="00453D00"/>
    <w:rsid w:val="004E4A45"/>
    <w:rsid w:val="00BD675C"/>
    <w:rsid w:val="00C259EE"/>
    <w:rsid w:val="00D068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5FB44033A448DBD876BE162CEBFA6">
    <w:name w:val="C215FB44033A448DBD876BE162CEBFA6"/>
    <w:rsid w:val="00C259EE"/>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5FB44033A448DBD876BE162CEBFA6">
    <w:name w:val="C215FB44033A448DBD876BE162CEBFA6"/>
    <w:rsid w:val="00C259E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86DEF-7C5F-484C-8123-6014BEC4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發稿辦法</dc:title>
  <dc:creator>劉晏汝</dc:creator>
  <cp:lastModifiedBy>user</cp:lastModifiedBy>
  <cp:revision>6</cp:revision>
  <cp:lastPrinted>2022-10-02T16:36:00Z</cp:lastPrinted>
  <dcterms:created xsi:type="dcterms:W3CDTF">2022-09-30T09:28:00Z</dcterms:created>
  <dcterms:modified xsi:type="dcterms:W3CDTF">2022-10-05T10:17:00Z</dcterms:modified>
</cp:coreProperties>
</file>