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816" w:rsidRPr="00DA1E5B" w:rsidRDefault="00D90816" w:rsidP="00DA1E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1E5B">
        <w:rPr>
          <w:rFonts w:ascii="標楷體" w:eastAsia="標楷體" w:hAnsi="標楷體" w:hint="eastAsia"/>
          <w:b/>
          <w:sz w:val="32"/>
          <w:szCs w:val="32"/>
        </w:rPr>
        <w:t>12年國教素養導向教學方案格式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D90816" w:rsidRPr="00A05109" w:rsidTr="00BF6825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134857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國語</w:t>
            </w:r>
            <w:r w:rsidR="005902F4">
              <w:rPr>
                <w:rFonts w:ascii="Times New Roman" w:eastAsia="標楷體" w:hAnsi="Times New Roman" w:hint="eastAsia"/>
              </w:rPr>
              <w:t>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134857" w:rsidP="00BF6825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戴皖華</w:t>
            </w:r>
            <w:proofErr w:type="gramEnd"/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D90816" w:rsidRPr="00A05109" w:rsidRDefault="005902F4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707A7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節</w:t>
            </w:r>
            <w:r w:rsidR="00707A74">
              <w:rPr>
                <w:rFonts w:ascii="Times New Roman" w:eastAsia="標楷體" w:hAnsi="Times New Roman" w:hint="eastAsia"/>
                <w:b/>
              </w:rPr>
              <w:t>/</w:t>
            </w:r>
            <w:proofErr w:type="gramStart"/>
            <w:r w:rsidR="00707A74">
              <w:rPr>
                <w:rFonts w:ascii="Times New Roman" w:eastAsia="標楷體" w:hAnsi="Times New Roman" w:hint="eastAsia"/>
                <w:b/>
              </w:rPr>
              <w:t>總節數</w:t>
            </w:r>
            <w:proofErr w:type="gramEnd"/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90816" w:rsidRPr="00A05109" w:rsidRDefault="00707A74" w:rsidP="004B7E8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</w:t>
            </w:r>
            <w:r w:rsidR="00134857">
              <w:rPr>
                <w:rFonts w:ascii="Times New Roman" w:eastAsia="標楷體" w:hAnsi="Times New Roman" w:hint="eastAsia"/>
              </w:rPr>
              <w:t>6</w:t>
            </w:r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5902F4" w:rsidP="004B7E8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134857">
              <w:rPr>
                <w:rFonts w:ascii="Times New Roman" w:eastAsia="標楷體" w:hAnsi="Times New Roman" w:hint="eastAsia"/>
              </w:rPr>
              <w:t>八課</w:t>
            </w:r>
            <w:r w:rsidR="00134857">
              <w:rPr>
                <w:rFonts w:ascii="Times New Roman" w:eastAsia="標楷體" w:hAnsi="Times New Roman" w:hint="eastAsia"/>
              </w:rPr>
              <w:t xml:space="preserve">   </w:t>
            </w:r>
            <w:r w:rsidR="00134857" w:rsidRPr="00050DC7">
              <w:rPr>
                <w:rFonts w:eastAsia="標楷體" w:hAnsi="標楷體" w:hint="eastAsia"/>
                <w:noProof/>
              </w:rPr>
              <w:t>妹妹的紅雨鞋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57" w:rsidRPr="00050DC7" w:rsidRDefault="00134857" w:rsidP="00134857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3-I-3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運用注音符號表達想法，記錄訊息。</w:t>
            </w:r>
          </w:p>
          <w:p w:rsidR="00134857" w:rsidRPr="00050DC7" w:rsidRDefault="00134857" w:rsidP="00134857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4-I-2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利用部件、部首或簡單造字原理，輔助識字。</w:t>
            </w:r>
          </w:p>
          <w:p w:rsidR="00134857" w:rsidRDefault="00134857" w:rsidP="00134857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5-I-6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利用圖像、故事結構等策略，協助文本的理解與內容重述。</w:t>
            </w:r>
          </w:p>
          <w:p w:rsidR="00D90816" w:rsidRPr="00C63636" w:rsidRDefault="00134857" w:rsidP="00C63636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6-I-3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寫出語意完整的句子、主題明確的段落。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134857" w:rsidRPr="00050DC7" w:rsidRDefault="00134857" w:rsidP="00134857">
            <w:pPr>
              <w:snapToGrid w:val="0"/>
              <w:spacing w:line="0" w:lineRule="atLeast"/>
              <w:jc w:val="both"/>
              <w:rPr>
                <w:rFonts w:eastAsia="標楷體" w:hAnsi="標楷體" w:hint="eastAsia"/>
                <w:noProof/>
              </w:rPr>
            </w:pPr>
            <w:r w:rsidRPr="00050DC7">
              <w:rPr>
                <w:rFonts w:eastAsia="標楷體" w:hAnsi="標楷體" w:hint="eastAsia"/>
                <w:noProof/>
              </w:rPr>
              <w:t>國</w:t>
            </w:r>
            <w:r w:rsidRPr="00050DC7">
              <w:rPr>
                <w:rFonts w:eastAsia="標楷體" w:hAnsi="標楷體" w:hint="eastAsia"/>
                <w:noProof/>
              </w:rPr>
              <w:t>-E-B1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 w:rsidRPr="00050DC7">
              <w:rPr>
                <w:rFonts w:eastAsia="標楷體" w:hAnsi="標楷體" w:hint="eastAsia"/>
                <w:noProof/>
              </w:rPr>
              <w:t>理解與運用國語文在日常生活中學習體察他人的感受，並給予適當的回應，以達成溝通及互動的目標。</w:t>
            </w:r>
          </w:p>
          <w:p w:rsidR="00D90816" w:rsidRPr="00542B9D" w:rsidRDefault="00134857" w:rsidP="00134857">
            <w:pPr>
              <w:jc w:val="both"/>
              <w:rPr>
                <w:rFonts w:ascii="Times New Roman" w:eastAsia="標楷體" w:hAnsi="Times New Roman"/>
              </w:rPr>
            </w:pPr>
            <w:r w:rsidRPr="00050DC7">
              <w:rPr>
                <w:rFonts w:eastAsia="標楷體" w:hAnsi="標楷體" w:hint="eastAsia"/>
                <w:noProof/>
              </w:rPr>
              <w:t>國</w:t>
            </w:r>
            <w:r w:rsidRPr="00050DC7">
              <w:rPr>
                <w:rFonts w:eastAsia="標楷體" w:hAnsi="標楷體" w:hint="eastAsia"/>
                <w:noProof/>
              </w:rPr>
              <w:t>-E-C2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 w:rsidRPr="00050DC7">
              <w:rPr>
                <w:rFonts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7" w:rsidRPr="00050DC7" w:rsidRDefault="00134857" w:rsidP="00134857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Aa-I-5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標注注音符號的各類文本。</w:t>
            </w:r>
          </w:p>
          <w:p w:rsidR="00134857" w:rsidRPr="00050DC7" w:rsidRDefault="00134857" w:rsidP="00134857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Ab-I-1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1,000</w:t>
            </w:r>
            <w:r w:rsidRPr="00050DC7">
              <w:rPr>
                <w:rFonts w:eastAsia="標楷體" w:hint="eastAsia"/>
              </w:rPr>
              <w:t>個常用字的字形、字音和字義。</w:t>
            </w:r>
          </w:p>
          <w:p w:rsidR="00134857" w:rsidRPr="00050DC7" w:rsidRDefault="00134857" w:rsidP="00134857">
            <w:pPr>
              <w:spacing w:line="0" w:lineRule="atLeast"/>
              <w:contextualSpacing/>
              <w:jc w:val="both"/>
              <w:rPr>
                <w:rFonts w:eastAsia="標楷體" w:hint="eastAsia"/>
              </w:rPr>
            </w:pPr>
            <w:r w:rsidRPr="00050DC7">
              <w:rPr>
                <w:rFonts w:eastAsia="標楷體" w:hint="eastAsia"/>
              </w:rPr>
              <w:t>Ac-I-3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基本文句的語氣與意義。</w:t>
            </w:r>
          </w:p>
          <w:p w:rsidR="00134857" w:rsidRPr="00A7404A" w:rsidRDefault="00134857" w:rsidP="00134857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050DC7">
              <w:rPr>
                <w:rFonts w:eastAsia="標楷體" w:hint="eastAsia"/>
              </w:rPr>
              <w:t>Ad-I-3</w:t>
            </w:r>
            <w:r>
              <w:rPr>
                <w:rFonts w:eastAsia="標楷體" w:hint="eastAsia"/>
              </w:rPr>
              <w:t xml:space="preserve"> </w:t>
            </w:r>
            <w:r w:rsidRPr="00050DC7">
              <w:rPr>
                <w:rFonts w:eastAsia="標楷體" w:hint="eastAsia"/>
              </w:rPr>
              <w:t>故事、童詩等。</w:t>
            </w:r>
          </w:p>
          <w:p w:rsidR="00A7404A" w:rsidRPr="00A7404A" w:rsidRDefault="00A7404A" w:rsidP="007A4F8E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857" w:rsidRPr="00050DC7" w:rsidRDefault="00134857" w:rsidP="00134857">
            <w:pPr>
              <w:spacing w:line="0" w:lineRule="atLeast"/>
              <w:contextualSpacing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【</w:t>
            </w:r>
            <w:r w:rsidRPr="00050DC7">
              <w:rPr>
                <w:rFonts w:eastAsia="標楷體" w:hAnsi="標楷體" w:hint="eastAsia"/>
                <w:noProof/>
              </w:rPr>
              <w:t>戶外教育</w:t>
            </w:r>
            <w:r>
              <w:rPr>
                <w:rFonts w:eastAsia="標楷體" w:hAnsi="標楷體" w:hint="eastAsia"/>
                <w:noProof/>
              </w:rPr>
              <w:t>】</w:t>
            </w:r>
            <w:r w:rsidRPr="00050DC7">
              <w:rPr>
                <w:rFonts w:eastAsia="標楷體" w:hAnsi="標楷體" w:hint="eastAsia"/>
                <w:noProof/>
              </w:rPr>
              <w:t>健康的身心</w:t>
            </w:r>
          </w:p>
          <w:p w:rsidR="00134857" w:rsidRDefault="00134857" w:rsidP="00134857">
            <w:pPr>
              <w:spacing w:line="0" w:lineRule="atLeast"/>
              <w:contextualSpacing/>
              <w:rPr>
                <w:rFonts w:eastAsia="標楷體" w:hAnsi="標楷體" w:hint="eastAsia"/>
                <w:noProof/>
              </w:rPr>
            </w:pPr>
            <w:r w:rsidRPr="00050DC7">
              <w:rPr>
                <w:rFonts w:eastAsia="標楷體" w:hAnsi="標楷體" w:hint="eastAsia"/>
                <w:noProof/>
              </w:rPr>
              <w:t>E3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 w:rsidRPr="00050DC7">
              <w:rPr>
                <w:rFonts w:eastAsia="標楷體" w:hAnsi="標楷體" w:hint="eastAsia"/>
                <w:noProof/>
              </w:rPr>
              <w:t>善用五官的感知，培養眼、耳、鼻、舌、觸覺及心靈對環境感受的能力。</w:t>
            </w:r>
          </w:p>
          <w:p w:rsidR="00134857" w:rsidRPr="00050DC7" w:rsidRDefault="00134857" w:rsidP="00134857">
            <w:pPr>
              <w:spacing w:line="0" w:lineRule="atLeast"/>
              <w:contextualSpacing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【</w:t>
            </w:r>
            <w:r w:rsidRPr="00050DC7">
              <w:rPr>
                <w:rFonts w:eastAsia="標楷體" w:hAnsi="標楷體" w:hint="eastAsia"/>
                <w:noProof/>
              </w:rPr>
              <w:t>品德教育</w:t>
            </w:r>
            <w:r>
              <w:rPr>
                <w:rFonts w:eastAsia="標楷體" w:hAnsi="標楷體" w:hint="eastAsia"/>
                <w:noProof/>
              </w:rPr>
              <w:t>】</w:t>
            </w:r>
            <w:r w:rsidRPr="00050DC7">
              <w:rPr>
                <w:rFonts w:eastAsia="標楷體" w:hAnsi="標楷體" w:hint="eastAsia"/>
                <w:noProof/>
              </w:rPr>
              <w:t>品德發展層面</w:t>
            </w:r>
          </w:p>
          <w:p w:rsidR="00D90816" w:rsidRPr="00A05109" w:rsidRDefault="00134857" w:rsidP="00134857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050DC7">
              <w:rPr>
                <w:rFonts w:eastAsia="標楷體" w:hAnsi="標楷體" w:hint="eastAsia"/>
                <w:noProof/>
              </w:rPr>
              <w:t>E2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 w:rsidRPr="00050DC7">
              <w:rPr>
                <w:rFonts w:eastAsia="標楷體" w:hAnsi="標楷體" w:hint="eastAsia"/>
                <w:noProof/>
              </w:rPr>
              <w:t>自尊尊人與自愛愛人。</w:t>
            </w:r>
          </w:p>
        </w:tc>
      </w:tr>
      <w:tr w:rsidR="00D90816" w:rsidRPr="00A05109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134857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050DC7">
              <w:rPr>
                <w:rFonts w:eastAsia="標楷體" w:hAnsi="標楷體" w:hint="eastAsia"/>
                <w:noProof/>
              </w:rPr>
              <w:t>雨中遊戲真有趣。</w:t>
            </w: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134857" w:rsidRPr="00050DC7" w:rsidRDefault="00134857" w:rsidP="00134857">
            <w:pPr>
              <w:spacing w:line="0" w:lineRule="atLeast"/>
              <w:contextualSpacing/>
              <w:rPr>
                <w:rFonts w:eastAsia="標楷體" w:hAnsi="標楷體" w:hint="eastAsia"/>
                <w:noProof/>
              </w:rPr>
            </w:pPr>
            <w:r w:rsidRPr="00050DC7">
              <w:rPr>
                <w:rFonts w:eastAsia="標楷體" w:hAnsi="標楷體" w:hint="eastAsia"/>
                <w:noProof/>
              </w:rPr>
              <w:t>生活</w:t>
            </w:r>
            <w:r w:rsidRPr="00050DC7">
              <w:rPr>
                <w:rFonts w:eastAsia="標楷體" w:hAnsi="標楷體" w:hint="eastAsia"/>
                <w:noProof/>
              </w:rPr>
              <w:t>1</w:t>
            </w:r>
            <w:r w:rsidRPr="00050DC7">
              <w:rPr>
                <w:rFonts w:eastAsia="標楷體" w:hAnsi="標楷體" w:hint="eastAsia"/>
                <w:noProof/>
              </w:rPr>
              <w:t>下</w:t>
            </w:r>
          </w:p>
          <w:p w:rsidR="00D90816" w:rsidRPr="00A05109" w:rsidRDefault="00134857" w:rsidP="00134857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050DC7">
              <w:rPr>
                <w:rFonts w:eastAsia="標楷體" w:hAnsi="標楷體" w:hint="eastAsia"/>
                <w:noProof/>
              </w:rPr>
              <w:t>第</w:t>
            </w:r>
            <w:r w:rsidR="0035500A">
              <w:rPr>
                <w:rFonts w:eastAsia="標楷體" w:hAnsi="標楷體" w:hint="eastAsia"/>
                <w:noProof/>
              </w:rPr>
              <w:t>五單元</w:t>
            </w:r>
            <w:r>
              <w:rPr>
                <w:rFonts w:eastAsia="標楷體" w:hAnsi="標楷體" w:hint="eastAsia"/>
                <w:noProof/>
              </w:rPr>
              <w:t xml:space="preserve">　</w:t>
            </w:r>
            <w:r w:rsidR="0035500A">
              <w:rPr>
                <w:rFonts w:eastAsia="標楷體" w:hAnsi="標楷體" w:hint="eastAsia"/>
                <w:noProof/>
              </w:rPr>
              <w:t>奇妙</w:t>
            </w:r>
            <w:r w:rsidRPr="00050DC7">
              <w:rPr>
                <w:rFonts w:eastAsia="標楷體" w:hAnsi="標楷體" w:hint="eastAsia"/>
                <w:noProof/>
              </w:rPr>
              <w:t>的水</w:t>
            </w:r>
          </w:p>
        </w:tc>
      </w:tr>
      <w:tr w:rsidR="00D90816" w:rsidRPr="00A05109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CB5E6B" w:rsidRDefault="00134857" w:rsidP="00BF6825">
            <w:pPr>
              <w:jc w:val="both"/>
              <w:rPr>
                <w:rFonts w:ascii="Times New Roman" w:eastAsia="標楷體" w:hAnsi="Times New Roman"/>
              </w:rPr>
            </w:pPr>
            <w:r w:rsidRPr="000C094C">
              <w:rPr>
                <w:rFonts w:eastAsia="標楷體" w:hAnsi="標楷體"/>
                <w:noProof/>
              </w:rPr>
              <w:t>康軒版</w:t>
            </w:r>
            <w:r>
              <w:rPr>
                <w:rFonts w:eastAsia="標楷體" w:hAnsi="標楷體" w:hint="eastAsia"/>
                <w:noProof/>
              </w:rPr>
              <w:t>國語一下</w:t>
            </w:r>
            <w:r w:rsidRPr="000C094C">
              <w:rPr>
                <w:rFonts w:eastAsia="標楷體" w:hAnsi="標楷體" w:hint="eastAsia"/>
                <w:noProof/>
              </w:rPr>
              <w:t>課本</w:t>
            </w: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CB5E6B" w:rsidRDefault="00356106" w:rsidP="00BF6825">
            <w:pPr>
              <w:jc w:val="both"/>
              <w:rPr>
                <w:rFonts w:ascii="Times New Roman" w:eastAsia="標楷體" w:hAnsi="Times New Roman"/>
              </w:rPr>
            </w:pPr>
            <w:r w:rsidRPr="00CB5E6B">
              <w:rPr>
                <w:rFonts w:ascii="Times New Roman" w:eastAsia="標楷體" w:hAnsi="Times New Roman" w:hint="eastAsia"/>
              </w:rPr>
              <w:t>單槍投影機、</w:t>
            </w:r>
            <w:r w:rsidR="00134857" w:rsidRPr="00DC015D">
              <w:rPr>
                <w:rFonts w:eastAsia="標楷體" w:hAnsi="標楷體" w:hint="eastAsia"/>
                <w:noProof/>
              </w:rPr>
              <w:t>教學</w:t>
            </w:r>
            <w:r w:rsidR="00134857" w:rsidRPr="00DC015D">
              <w:rPr>
                <w:rFonts w:eastAsia="標楷體" w:hAnsi="標楷體" w:hint="eastAsia"/>
                <w:noProof/>
              </w:rPr>
              <w:t>CD</w:t>
            </w:r>
            <w:r w:rsidR="00134857">
              <w:rPr>
                <w:rFonts w:eastAsia="標楷體" w:hAnsi="標楷體" w:hint="eastAsia"/>
                <w:noProof/>
              </w:rPr>
              <w:t>、國語一下</w:t>
            </w:r>
            <w:r w:rsidR="00134857" w:rsidRPr="00DC015D">
              <w:rPr>
                <w:rFonts w:eastAsia="標楷體" w:hAnsi="標楷體" w:hint="eastAsia"/>
                <w:noProof/>
              </w:rPr>
              <w:t>電子教科書</w:t>
            </w: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560A2" w:rsidRDefault="0035500A" w:rsidP="0035500A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050DC7">
              <w:rPr>
                <w:rFonts w:ascii="標楷體" w:eastAsia="標楷體" w:hAnsi="標楷體"/>
                <w:noProof/>
                <w:color w:val="000000"/>
              </w:rPr>
              <w:t>1.</w:t>
            </w:r>
            <w:r w:rsidR="006560A2">
              <w:rPr>
                <w:rFonts w:ascii="標楷體" w:eastAsia="標楷體" w:hAnsi="標楷體" w:hint="eastAsia"/>
                <w:noProof/>
                <w:color w:val="000000"/>
              </w:rPr>
              <w:t>注意生字的形音義，寫出正確的國字或注音</w:t>
            </w:r>
          </w:p>
          <w:p w:rsidR="006560A2" w:rsidRDefault="006560A2" w:rsidP="0035500A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2.認識有「水</w:t>
            </w:r>
            <w:r w:rsidRPr="009B5D22">
              <w:rPr>
                <w:rFonts w:ascii="標楷體" w:eastAsia="標楷體" w:hAnsi="標楷體" w:hint="eastAsia"/>
                <w:noProof/>
              </w:rPr>
              <w:t>（</w:t>
            </w:r>
            <w:r w:rsidRPr="009B5D22">
              <w:rPr>
                <w:rFonts w:ascii="Times New Roman" w:eastAsia="標楷體" w:hAnsi="標楷體" w:hint="eastAsia"/>
                <w:noProof/>
                <w:szCs w:val="24"/>
              </w:rPr>
              <w:t>氵</w:t>
            </w:r>
            <w:r w:rsidRPr="009B5D22">
              <w:rPr>
                <w:rFonts w:ascii="標楷體" w:eastAsia="標楷體" w:hAnsi="標楷體" w:hint="eastAsia"/>
                <w:noProof/>
              </w:rPr>
              <w:t>）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」</w:t>
            </w:r>
            <w:r>
              <w:rPr>
                <w:rFonts w:ascii="標楷體" w:eastAsia="標楷體" w:hAnsi="標楷體" w:hint="eastAsia"/>
                <w:noProof/>
              </w:rPr>
              <w:t>和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「</w:t>
            </w:r>
            <w:r w:rsidRPr="009B5D22">
              <w:rPr>
                <w:rFonts w:ascii="標楷體" w:eastAsia="標楷體" w:hAnsi="標楷體" w:hint="eastAsia"/>
                <w:noProof/>
              </w:rPr>
              <w:t>辵（</w:t>
            </w:r>
            <w:r>
              <w:rPr>
                <w:rFonts w:ascii="標楷體" w:eastAsia="標楷體" w:hAnsi="標楷體" w:hint="eastAsia"/>
                <w:noProof/>
              </w:rPr>
              <w:t>辶</w:t>
            </w:r>
            <w:r w:rsidRPr="009B5D22">
              <w:rPr>
                <w:rFonts w:ascii="標楷體" w:eastAsia="標楷體" w:hAnsi="標楷體" w:hint="eastAsia"/>
                <w:noProof/>
              </w:rPr>
              <w:t>）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」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的字</w:t>
            </w:r>
          </w:p>
          <w:p w:rsidR="0035500A" w:rsidRPr="00050DC7" w:rsidRDefault="006560A2" w:rsidP="0035500A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3.選用適當的單位量詞</w:t>
            </w:r>
            <w:r w:rsidRPr="00050DC7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</w:p>
          <w:p w:rsidR="00D90816" w:rsidRPr="00C63636" w:rsidRDefault="0035500A" w:rsidP="00C63636">
            <w:pPr>
              <w:pStyle w:val="ac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</w:rPr>
            </w:pPr>
            <w:r w:rsidRPr="00050DC7">
              <w:rPr>
                <w:rFonts w:ascii="標楷體" w:eastAsia="標楷體" w:hAnsi="標楷體"/>
                <w:noProof/>
                <w:color w:val="000000"/>
              </w:rPr>
              <w:t>4.</w:t>
            </w:r>
            <w:r w:rsidR="006560A2">
              <w:rPr>
                <w:rFonts w:ascii="標楷體" w:eastAsia="標楷體" w:hAnsi="標楷體" w:hint="eastAsia"/>
                <w:noProof/>
                <w:color w:val="000000"/>
              </w:rPr>
              <w:t>了解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「</w:t>
            </w:r>
            <w:r w:rsidRPr="00050DC7">
              <w:rPr>
                <w:rFonts w:ascii="標楷體" w:eastAsia="標楷體" w:hAnsi="標楷體" w:hint="eastAsia"/>
                <w:noProof/>
                <w:color w:val="000000"/>
              </w:rPr>
              <w:t>一……就……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」</w:t>
            </w:r>
            <w:r w:rsidR="006560A2">
              <w:rPr>
                <w:rFonts w:ascii="標楷體" w:eastAsia="標楷體" w:hAnsi="標楷體" w:hint="eastAsia"/>
                <w:noProof/>
                <w:color w:val="000000"/>
              </w:rPr>
              <w:t>可表示</w:t>
            </w:r>
            <w:r w:rsidRPr="00050DC7">
              <w:rPr>
                <w:rFonts w:ascii="標楷體" w:eastAsia="標楷體" w:hAnsi="標楷體" w:hint="eastAsia"/>
                <w:noProof/>
                <w:color w:val="000000"/>
              </w:rPr>
              <w:t>前後</w:t>
            </w:r>
            <w:r w:rsidR="00C63636">
              <w:rPr>
                <w:rFonts w:ascii="標楷體" w:eastAsia="標楷體" w:hAnsi="標楷體" w:hint="eastAsia"/>
                <w:noProof/>
                <w:color w:val="000000"/>
              </w:rPr>
              <w:t>事件的</w:t>
            </w:r>
            <w:r w:rsidRPr="00050DC7">
              <w:rPr>
                <w:rFonts w:ascii="標楷體" w:eastAsia="標楷體" w:hAnsi="標楷體" w:hint="eastAsia"/>
                <w:noProof/>
                <w:color w:val="000000"/>
              </w:rPr>
              <w:t>關</w:t>
            </w:r>
            <w:r w:rsidR="00C63636">
              <w:rPr>
                <w:rFonts w:ascii="標楷體" w:eastAsia="標楷體" w:hAnsi="標楷體" w:hint="eastAsia"/>
                <w:noProof/>
                <w:color w:val="000000"/>
              </w:rPr>
              <w:t>聯</w:t>
            </w:r>
            <w:r w:rsidRPr="00050DC7">
              <w:rPr>
                <w:rFonts w:ascii="標楷體" w:eastAsia="標楷體" w:hAnsi="標楷體" w:hint="eastAsia"/>
                <w:noProof/>
                <w:color w:val="000000"/>
              </w:rPr>
              <w:t>性</w:t>
            </w:r>
            <w:r w:rsidR="00C63636">
              <w:rPr>
                <w:rFonts w:ascii="標楷體" w:eastAsia="標楷體" w:hAnsi="標楷體" w:hint="eastAsia"/>
                <w:noProof/>
                <w:color w:val="000000"/>
              </w:rPr>
              <w:t>，並用以造句</w:t>
            </w:r>
            <w:r w:rsidRPr="00050DC7">
              <w:rPr>
                <w:rFonts w:ascii="標楷體" w:eastAsia="標楷體" w:hAnsi="標楷體" w:hint="eastAsia"/>
                <w:noProof/>
                <w:color w:val="000000"/>
              </w:rPr>
              <w:t>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35500A" w:rsidRPr="00A05109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35500A" w:rsidRPr="00AF37B3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b/>
                <w:noProof/>
              </w:rPr>
            </w:pP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b/>
                <w:noProof/>
              </w:rPr>
            </w:pPr>
            <w:r w:rsidRPr="009B5D22">
              <w:rPr>
                <w:rFonts w:ascii="標楷體" w:eastAsia="標楷體" w:hAnsi="標楷體" w:hint="eastAsia"/>
                <w:b/>
                <w:noProof/>
              </w:rPr>
              <w:t>【第四節】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shd w:val="pct15" w:color="auto" w:fill="FFFFFF"/>
              </w:rPr>
              <w:t>活動1</w:t>
            </w:r>
            <w:r w:rsidRPr="009B5D22">
              <w:rPr>
                <w:rFonts w:ascii="標楷體" w:eastAsia="標楷體" w:hAnsi="標楷體" w:hint="eastAsia"/>
                <w:noProof/>
              </w:rPr>
              <w:t>量詞的運用（配合語文焦點八「認識詞語」）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lastRenderedPageBreak/>
              <w:t>一、學習目標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noProof/>
              </w:rPr>
            </w:pPr>
            <w:r w:rsidRPr="009B5D22">
              <w:rPr>
                <w:rFonts w:ascii="MS Gothic" w:eastAsia="MS Gothic" w:hAnsi="MS Gothic" w:cs="MS Gothic" w:hint="eastAsia"/>
                <w:noProof/>
              </w:rPr>
              <w:t>㈠</w:t>
            </w:r>
            <w:r w:rsidRPr="009B5D22">
              <w:rPr>
                <w:rFonts w:ascii="標楷體" w:eastAsia="標楷體" w:hAnsi="標楷體" w:cs="新細明體" w:hint="eastAsia"/>
                <w:noProof/>
              </w:rPr>
              <w:t>認識單位量詞。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noProof/>
              </w:rPr>
            </w:pPr>
            <w:r w:rsidRPr="009B5D22">
              <w:rPr>
                <w:rFonts w:ascii="MS Gothic" w:eastAsia="MS Gothic" w:hAnsi="MS Gothic" w:cs="MS Gothic" w:hint="eastAsia"/>
                <w:noProof/>
              </w:rPr>
              <w:t>㈡</w:t>
            </w:r>
            <w:r w:rsidRPr="009B5D22">
              <w:rPr>
                <w:rFonts w:ascii="標楷體" w:eastAsia="標楷體" w:hAnsi="標楷體" w:cs="新細明體" w:hint="eastAsia"/>
                <w:noProof/>
              </w:rPr>
              <w:t>能選用適當的單位量詞。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二、教學前想一想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 xml:space="preserve">　　單位量詞的名稱很多元，有人稱它為「單位詞」，也有人稱它為「數量詞」。不管怎麼稱呼，對小學一年級的學生而言，它就是表示事物、動作或數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量單位的詞語，這裡統稱為「單位量詞」。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三、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left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MS Mincho" w:eastAsia="MS Mincho" w:hAnsi="標楷體" w:hint="eastAsia"/>
                <w:noProof/>
              </w:rPr>
              <w:t>㈠</w:t>
            </w:r>
            <w:r w:rsidRPr="009B5D22">
              <w:rPr>
                <w:rFonts w:ascii="標楷體" w:eastAsia="標楷體" w:hAnsi="標楷體" w:hint="eastAsia"/>
                <w:noProof/>
              </w:rPr>
              <w:t>聽故事，找量詞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1.</w:t>
            </w:r>
            <w:r w:rsidRPr="009B5D22">
              <w:rPr>
                <w:rFonts w:ascii="標楷體" w:eastAsia="標楷體" w:hAnsi="標楷體" w:hint="eastAsia"/>
                <w:noProof/>
              </w:rPr>
              <w:t>教師說故事，故事內容含有許多量詞，學生一邊聽故事，一邊找出單位量詞。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小故事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 xml:space="preserve">　　傳說中，有幾個盲人去摸一頭大象。摸到腿的人說：「大象像一根柱子。」摸到身體的人說：「大象像一面牆。」摸到尾巴的人說：「大象像一條蛇。」每個人都有自己的說法，到底大象長什麼樣子呢？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2.</w:t>
            </w:r>
            <w:r w:rsidRPr="009B5D22">
              <w:rPr>
                <w:rFonts w:ascii="標楷體" w:eastAsia="標楷體" w:hAnsi="標楷體" w:hint="eastAsia"/>
                <w:noProof/>
              </w:rPr>
              <w:t>這個故事中的幾個、一頭、一根、一面、一條，就是我們說的「單位量詞」。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left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MS Mincho" w:eastAsia="MS Mincho" w:hAnsi="標楷體" w:hint="eastAsia"/>
                <w:noProof/>
              </w:rPr>
              <w:t>㈡</w:t>
            </w:r>
            <w:r w:rsidRPr="009B5D22">
              <w:rPr>
                <w:rFonts w:ascii="標楷體" w:eastAsia="標楷體" w:hAnsi="標楷體" w:hint="eastAsia"/>
                <w:noProof/>
              </w:rPr>
              <w:t>生活裡的量詞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1.</w:t>
            </w:r>
            <w:r w:rsidRPr="009B5D22">
              <w:rPr>
                <w:rFonts w:ascii="標楷體" w:eastAsia="標楷體" w:hAnsi="標楷體" w:hint="eastAsia"/>
                <w:noProof/>
              </w:rPr>
              <w:t>教師揭示生活用品的圖片，請學生說出單位量詞（例如：桌子、椅子、筆、書……）。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2.學生兩兩一組，一問一答，練習單位量詞。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left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MS Mincho" w:eastAsia="MS Mincho" w:hAnsi="標楷體" w:hint="eastAsia"/>
                <w:noProof/>
              </w:rPr>
              <w:t>㈢</w:t>
            </w:r>
            <w:r w:rsidRPr="009B5D22">
              <w:rPr>
                <w:rFonts w:ascii="標楷體" w:eastAsia="標楷體" w:hAnsi="標楷體" w:hint="eastAsia"/>
                <w:noProof/>
              </w:rPr>
              <w:t>量詞</w:t>
            </w:r>
            <w:r w:rsidRPr="009B5D22">
              <w:rPr>
                <w:rFonts w:ascii="標楷體" w:eastAsia="標楷體" w:hAnsi="標楷體"/>
                <w:noProof/>
              </w:rPr>
              <w:t>Tempo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1.</w:t>
            </w:r>
            <w:r w:rsidRPr="009B5D22">
              <w:rPr>
                <w:rFonts w:ascii="標楷體" w:eastAsia="標楷體" w:hAnsi="標楷體" w:hint="eastAsia"/>
                <w:noProof/>
              </w:rPr>
              <w:t>熟悉量詞之後，加入說話節拍（四拍），請數個學生上臺玩遊戲。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2.</w:t>
            </w:r>
            <w:r w:rsidRPr="009B5D22">
              <w:rPr>
                <w:rFonts w:ascii="標楷體" w:eastAsia="標楷體" w:hAnsi="標楷體" w:hint="eastAsia"/>
                <w:noProof/>
              </w:rPr>
              <w:t>第一個人說物品，下一個人說出此物品的單位量詞，並且再說一個物品讓下一個同學接，依此類推。困難點在說話速度要配合拍子，例如：桌子→一張、窗戶→一扇、心臟→一顆……。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b/>
                <w:noProof/>
              </w:rPr>
            </w:pP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shd w:val="pct15" w:color="auto" w:fill="FFFFFF"/>
              </w:rPr>
              <w:t>活動2</w:t>
            </w:r>
            <w:r w:rsidRPr="009B5D22">
              <w:rPr>
                <w:rFonts w:ascii="標楷體" w:eastAsia="標楷體" w:hAnsi="標楷體" w:hint="eastAsia"/>
                <w:noProof/>
              </w:rPr>
              <w:t>語文焦點八「我會寫字」、「我會認字」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一、教師指導學生認識部首「雨」的文字演變。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二、指導學生觀察圖片和文字，了解「水（</w:t>
            </w:r>
            <w:r w:rsidRPr="009B5D22">
              <w:rPr>
                <w:rFonts w:ascii="Times New Roman" w:eastAsia="標楷體" w:hAnsi="標楷體" w:hint="eastAsia"/>
                <w:noProof/>
                <w:szCs w:val="24"/>
              </w:rPr>
              <w:t>氵</w:t>
            </w:r>
            <w:r w:rsidRPr="009B5D22">
              <w:rPr>
                <w:rFonts w:ascii="標楷體" w:eastAsia="標楷體" w:hAnsi="標楷體" w:hint="eastAsia"/>
                <w:noProof/>
              </w:rPr>
              <w:t>）」部的字通常跟「水」有關；「辵（</w:t>
            </w:r>
            <w:r w:rsidR="00A3306B">
              <w:rPr>
                <w:rFonts w:ascii="標楷體" w:eastAsia="標楷體" w:hAnsi="標楷體" w:hint="eastAsia"/>
                <w:noProof/>
              </w:rPr>
              <w:t>辶</w:t>
            </w:r>
            <w:r w:rsidRPr="009B5D22">
              <w:rPr>
                <w:rFonts w:ascii="標楷體" w:eastAsia="標楷體" w:hAnsi="標楷體" w:hint="eastAsia"/>
                <w:noProof/>
              </w:rPr>
              <w:t>）」部的字通常跟「走路」有關。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三、比較「游」和「遊」這兩個字。「游」跟「水」有關，例如：游泳、游水；「遊」跟「走路」有關，例如：郊遊、遊行。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四、鼓勵學生說出「水（</w:t>
            </w:r>
            <w:r w:rsidRPr="009B5D22">
              <w:rPr>
                <w:rFonts w:ascii="Times New Roman" w:eastAsia="標楷體" w:hAnsi="標楷體" w:hint="eastAsia"/>
                <w:noProof/>
                <w:szCs w:val="24"/>
              </w:rPr>
              <w:t>氵</w:t>
            </w:r>
            <w:r w:rsidRPr="009B5D22">
              <w:rPr>
                <w:rFonts w:ascii="標楷體" w:eastAsia="標楷體" w:hAnsi="標楷體" w:hint="eastAsia"/>
                <w:noProof/>
              </w:rPr>
              <w:t>）」部和「辵（</w:t>
            </w:r>
            <w:r w:rsidRPr="009B5D22">
              <w:rPr>
                <w:rFonts w:ascii="Times New Roman" w:eastAsia="標楷體" w:hAnsi="標楷體" w:hint="eastAsia"/>
                <w:noProof/>
                <w:szCs w:val="24"/>
              </w:rPr>
              <w:t>氵</w:t>
            </w:r>
            <w:r w:rsidRPr="009B5D22">
              <w:rPr>
                <w:rFonts w:ascii="標楷體" w:eastAsia="標楷體" w:hAnsi="標楷體" w:hint="eastAsia"/>
                <w:noProof/>
              </w:rPr>
              <w:t>）」部的字。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shd w:val="pct15" w:color="auto" w:fill="FFFFFF"/>
              </w:rPr>
              <w:t>活動3</w:t>
            </w:r>
            <w:r w:rsidRPr="009B5D22">
              <w:rPr>
                <w:rFonts w:ascii="標楷體" w:eastAsia="標楷體" w:hAnsi="標楷體" w:hint="eastAsia"/>
                <w:noProof/>
              </w:rPr>
              <w:t>習作</w:t>
            </w:r>
            <w:r w:rsidRPr="009B5D22">
              <w:rPr>
                <w:rFonts w:ascii="MS Gothic" w:eastAsia="MS Gothic" w:hAnsi="MS Gothic" w:cs="MS Gothic" w:hint="eastAsia"/>
                <w:noProof/>
              </w:rPr>
              <w:t>㈠㈡㈢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一、教師指導學生完成習作第一大題，找出雨部的字。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二、指導學生完成習作第二大題，先將文章讀過一次，再寫出正確的國字或注音。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hangingChars="200" w:hanging="480"/>
              <w:jc w:val="both"/>
              <w:rPr>
                <w:rFonts w:ascii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lastRenderedPageBreak/>
              <w:t>三、指導學生完成習作第三大題，先觀察圖畫，說一說圖畫中的物品，應該用哪一個單位量詞比較適當。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</w:rPr>
            </w:pP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9B5D22">
              <w:rPr>
                <w:rFonts w:ascii="標楷體" w:eastAsia="標楷體" w:hAnsi="標楷體" w:hint="eastAsia"/>
                <w:b/>
                <w:noProof/>
              </w:rPr>
              <w:t>★補充資料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一、語句練習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MS Gothic" w:eastAsia="MS Gothic" w:hAnsi="MS Gothic" w:cs="MS Gothic" w:hint="eastAsia"/>
                <w:noProof/>
              </w:rPr>
              <w:t>㈠</w:t>
            </w:r>
            <w:r w:rsidRPr="009B5D22">
              <w:rPr>
                <w:rFonts w:ascii="標楷體" w:eastAsia="標楷體" w:hAnsi="標楷體" w:hint="eastAsia"/>
                <w:noProof/>
              </w:rPr>
              <w:t>短語練習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1.</w:t>
            </w:r>
            <w:r w:rsidRPr="009B5D22">
              <w:rPr>
                <w:rFonts w:ascii="標楷體" w:eastAsia="標楷體" w:hAnsi="標楷體" w:hint="eastAsia"/>
                <w:noProof/>
              </w:rPr>
              <w:t>一雙雨鞋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說明</w:t>
            </w:r>
            <w:r w:rsidRPr="009B5D22">
              <w:rPr>
                <w:rFonts w:ascii="標楷體" w:eastAsia="標楷體" w:hAnsi="標楷體" w:hint="eastAsia"/>
                <w:noProof/>
              </w:rPr>
              <w:t>單位量詞的運用，一雙等於兩隻。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結構</w:t>
            </w:r>
            <w:r w:rsidRPr="009B5D22">
              <w:rPr>
                <w:rFonts w:ascii="標楷體" w:eastAsia="標楷體" w:hAnsi="標楷體" w:hint="eastAsia"/>
                <w:noProof/>
              </w:rPr>
              <w:t>（數字）（單位量詞）（名詞）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兩隻金魚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三條絲瓜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四顆彈珠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2.</w:t>
            </w:r>
            <w:r w:rsidRPr="009B5D22">
              <w:rPr>
                <w:rFonts w:ascii="標楷體" w:eastAsia="標楷體" w:hAnsi="標楷體" w:hint="eastAsia"/>
                <w:noProof/>
              </w:rPr>
              <w:t>走過來、走過去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說明</w:t>
            </w:r>
            <w:r w:rsidRPr="009B5D22">
              <w:rPr>
                <w:rFonts w:ascii="標楷體" w:eastAsia="標楷體" w:hAnsi="標楷體" w:hint="eastAsia"/>
                <w:noProof/>
              </w:rPr>
              <w:t>從這裡到那裡，來來回回的走著。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結構</w:t>
            </w:r>
            <w:r w:rsidRPr="009B5D22">
              <w:rPr>
                <w:rFonts w:ascii="標楷體" w:eastAsia="標楷體" w:hAnsi="標楷體" w:hint="eastAsia"/>
                <w:noProof/>
              </w:rPr>
              <w:t>類疊的用法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游過來、游過去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跳過來、跳過去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爬過來、爬過去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9B5D22">
              <w:rPr>
                <w:rFonts w:ascii="MS Gothic" w:eastAsia="MS Gothic" w:hAnsi="MS Gothic" w:cs="MS Gothic" w:hint="eastAsia"/>
                <w:noProof/>
              </w:rPr>
              <w:t>㈡</w:t>
            </w:r>
            <w:r w:rsidRPr="009B5D22">
              <w:rPr>
                <w:rFonts w:ascii="標楷體" w:eastAsia="標楷體" w:hAnsi="標楷體" w:hint="eastAsia"/>
                <w:noProof/>
              </w:rPr>
              <w:t>造句練習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‧……就像……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96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說明</w:t>
            </w:r>
            <w:r w:rsidRPr="009B5D22">
              <w:rPr>
                <w:rFonts w:ascii="標楷體" w:eastAsia="標楷體" w:hAnsi="標楷體" w:hint="eastAsia"/>
                <w:noProof/>
              </w:rPr>
              <w:t>Ａ就像Ｂ是打比方，找出Ａ和Ｂ兩個事物之間的相似性，讓句子更具體。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96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引導</w:t>
            </w:r>
            <w:r w:rsidRPr="009B5D22">
              <w:rPr>
                <w:rFonts w:ascii="標楷體" w:eastAsia="標楷體" w:hAnsi="標楷體" w:hint="eastAsia"/>
                <w:noProof/>
              </w:rPr>
              <w:t>教師可先引導學生透過聯想，說出兩個事物之間相同的地方，再請學生思考，練習造句。例如：透過提問，請學生說出紅雨鞋和紅金魚有什麼關係？（顏色相同、都在水裡、都會動……。）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原</w:t>
            </w:r>
            <w:r w:rsidRPr="009B5D22">
              <w:rPr>
                <w:rFonts w:ascii="標楷體" w:eastAsia="標楷體" w:hAnsi="標楷體" w:hint="eastAsia"/>
                <w:noProof/>
              </w:rPr>
              <w:t>妹妹的紅雨鞋，就像兩隻小小的紅金魚。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大樹就像和氣的老公公。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媽媽的笑容就像春天溫暖的陽光。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妹妹說話的聲音就像小鳥在唱歌。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9B5D22">
              <w:rPr>
                <w:rFonts w:ascii="MS Gothic" w:eastAsia="MS Gothic" w:hAnsi="MS Gothic" w:cs="MS Gothic" w:hint="eastAsia"/>
                <w:noProof/>
              </w:rPr>
              <w:t>㈢</w:t>
            </w:r>
            <w:r w:rsidRPr="009B5D22">
              <w:rPr>
                <w:rFonts w:ascii="標楷體" w:eastAsia="標楷體" w:hAnsi="標楷體" w:hint="eastAsia"/>
                <w:noProof/>
              </w:rPr>
              <w:t>句型練習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</w:rPr>
              <w:t>‧一……就……—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96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說明</w:t>
            </w:r>
            <w:r w:rsidRPr="009B5D22">
              <w:rPr>
                <w:rFonts w:ascii="標楷體" w:eastAsia="標楷體" w:hAnsi="標楷體" w:hint="eastAsia"/>
                <w:noProof/>
              </w:rPr>
              <w:t>表示前後事件的關聯性。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96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引導</w:t>
            </w:r>
            <w:r w:rsidRPr="009B5D22">
              <w:rPr>
                <w:rFonts w:ascii="標楷體" w:eastAsia="標楷體" w:hAnsi="標楷體" w:hint="eastAsia"/>
                <w:noProof/>
              </w:rPr>
              <w:t>教師可先設定情境，再請學生思考，練習造句。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原</w:t>
            </w:r>
            <w:r w:rsidRPr="009B5D22">
              <w:rPr>
                <w:rFonts w:ascii="標楷體" w:eastAsia="標楷體" w:hAnsi="標楷體" w:hint="eastAsia"/>
                <w:noProof/>
              </w:rPr>
              <w:t>雨滴一落下，水面就開出一朵朵的小水花。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我一回到家，就先寫功課。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爸爸一出門，妹妹就哭了。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</w:t>
            </w:r>
            <w:r w:rsidRPr="009B5D22">
              <w:rPr>
                <w:rFonts w:ascii="標楷體" w:eastAsia="標楷體" w:hAnsi="標楷體" w:hint="eastAsia"/>
                <w:noProof/>
              </w:rPr>
              <w:t>太陽一下山，天色就暗了。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Chars="10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MS Gothic" w:eastAsia="MS Gothic" w:hAnsi="MS Gothic" w:cs="MS Gothic" w:hint="eastAsia"/>
                <w:noProof/>
              </w:rPr>
              <w:t>㈣</w:t>
            </w:r>
            <w:r w:rsidRPr="009B5D22">
              <w:rPr>
                <w:rFonts w:ascii="標楷體" w:eastAsia="標楷體" w:hAnsi="標楷體" w:hint="eastAsia"/>
                <w:noProof/>
              </w:rPr>
              <w:t>生字延伸成語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1.</w:t>
            </w:r>
            <w:r w:rsidRPr="00E149EF">
              <w:rPr>
                <w:rFonts w:ascii="標楷體" w:eastAsia="標楷體" w:hAnsi="標楷體" w:hint="eastAsia"/>
                <w:noProof/>
                <w:color w:val="FF0000"/>
              </w:rPr>
              <w:t>滴</w:t>
            </w:r>
            <w:r w:rsidRPr="009B5D22">
              <w:rPr>
                <w:rFonts w:ascii="標楷體" w:eastAsia="標楷體" w:hAnsi="標楷體" w:hint="eastAsia"/>
                <w:noProof/>
              </w:rPr>
              <w:t>水</w:t>
            </w:r>
            <w:r w:rsidRPr="00E149EF">
              <w:rPr>
                <w:rFonts w:ascii="標楷體" w:eastAsia="標楷體" w:hAnsi="標楷體" w:hint="eastAsia"/>
                <w:noProof/>
                <w:color w:val="FF0000"/>
              </w:rPr>
              <w:t>穿</w:t>
            </w:r>
            <w:r w:rsidRPr="009B5D22">
              <w:rPr>
                <w:rFonts w:ascii="標楷體" w:eastAsia="標楷體" w:hAnsi="標楷體" w:hint="eastAsia"/>
                <w:noProof/>
              </w:rPr>
              <w:t>石：比喻有志者事竟成，只要努力不懈就能夠成功。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ind w:left="960" w:hangingChars="200" w:hanging="480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例句</w:t>
            </w:r>
            <w:r w:rsidRPr="009B5D22">
              <w:rPr>
                <w:rFonts w:ascii="標楷體" w:eastAsia="標楷體" w:hAnsi="標楷體" w:hint="eastAsia"/>
                <w:noProof/>
              </w:rPr>
              <w:t>他憑著一股滴水穿石的毅力，終於完成這個艱難的任務。</w:t>
            </w:r>
          </w:p>
          <w:p w:rsidR="0035500A" w:rsidRPr="009B5D22" w:rsidRDefault="0035500A" w:rsidP="0035500A">
            <w:pPr>
              <w:pStyle w:val="ac"/>
              <w:spacing w:line="320" w:lineRule="exact"/>
              <w:jc w:val="both"/>
              <w:rPr>
                <w:rFonts w:ascii="標楷體" w:eastAsia="標楷體" w:hAnsi="標楷體" w:hint="eastAsia"/>
                <w:noProof/>
              </w:rPr>
            </w:pPr>
            <w:r w:rsidRPr="009B5D22">
              <w:rPr>
                <w:rFonts w:ascii="標楷體" w:eastAsia="標楷體" w:hAnsi="標楷體"/>
                <w:noProof/>
              </w:rPr>
              <w:t>2.</w:t>
            </w:r>
            <w:r w:rsidRPr="009B5D22">
              <w:rPr>
                <w:rFonts w:ascii="標楷體" w:eastAsia="標楷體" w:hAnsi="標楷體" w:hint="eastAsia"/>
                <w:noProof/>
              </w:rPr>
              <w:t>形單影</w:t>
            </w:r>
            <w:r w:rsidRPr="00E149EF">
              <w:rPr>
                <w:rFonts w:ascii="標楷體" w:eastAsia="標楷體" w:hAnsi="標楷體" w:hint="eastAsia"/>
                <w:noProof/>
                <w:color w:val="FF0000"/>
              </w:rPr>
              <w:t>隻</w:t>
            </w:r>
            <w:r w:rsidRPr="009B5D22">
              <w:rPr>
                <w:rFonts w:ascii="標楷體" w:eastAsia="標楷體" w:hAnsi="標楷體" w:hint="eastAsia"/>
                <w:noProof/>
              </w:rPr>
              <w:t>：形容孤單無依。</w:t>
            </w:r>
          </w:p>
          <w:p w:rsidR="0035500A" w:rsidRPr="00B71278" w:rsidRDefault="0035500A" w:rsidP="0035500A">
            <w:pPr>
              <w:pStyle w:val="ac"/>
              <w:spacing w:line="320" w:lineRule="exact"/>
              <w:ind w:left="960" w:hangingChars="200" w:hanging="480"/>
              <w:jc w:val="both"/>
              <w:rPr>
                <w:rFonts w:ascii="標楷體" w:eastAsia="標楷體" w:hAnsi="標楷體" w:hint="eastAsia"/>
                <w:noProof/>
                <w:color w:val="FF0000"/>
              </w:rPr>
            </w:pPr>
            <w:r w:rsidRPr="009B5D2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例句</w:t>
            </w:r>
            <w:r w:rsidRPr="009B5D22">
              <w:rPr>
                <w:rFonts w:ascii="標楷體" w:eastAsia="標楷體" w:hAnsi="標楷體" w:hint="eastAsia"/>
                <w:noProof/>
              </w:rPr>
              <w:t>他在鄉村裡過著形單影隻的生活，很少與其他人來</w:t>
            </w:r>
            <w:r w:rsidRPr="009B5D22">
              <w:rPr>
                <w:rFonts w:ascii="標楷體" w:eastAsia="標楷體" w:hAnsi="標楷體" w:hint="eastAsia"/>
                <w:noProof/>
              </w:rPr>
              <w:lastRenderedPageBreak/>
              <w:t>往。</w:t>
            </w:r>
          </w:p>
          <w:p w:rsidR="0035500A" w:rsidRPr="00B71278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FF0000"/>
              </w:rPr>
            </w:pPr>
          </w:p>
          <w:p w:rsidR="0035500A" w:rsidRPr="00AF37B3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二、參考書目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Chars="10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MS Gothic" w:eastAsia="MS Gothic" w:hAnsi="MS Gothic" w:cs="MS Gothic" w:hint="eastAsia"/>
                <w:noProof/>
              </w:rPr>
              <w:t>㈠</w:t>
            </w:r>
            <w:r w:rsidRPr="00AF37B3">
              <w:rPr>
                <w:rFonts w:ascii="標楷體" w:eastAsia="標楷體" w:hAnsi="標楷體" w:hint="eastAsia"/>
                <w:noProof/>
              </w:rPr>
              <w:t>書名：</w:t>
            </w:r>
            <w:r w:rsidRPr="00AF37B3">
              <w:rPr>
                <w:rFonts w:ascii="標楷體" w:eastAsia="標楷體" w:hAnsi="標楷體" w:hint="eastAsia"/>
                <w:noProof/>
                <w:u w:val="wave"/>
              </w:rPr>
              <w:t>妹妹的紅雨鞋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  <w:u w:val="single"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文：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林煥彰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  <w:u w:val="single"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圖：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劉宗銘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  <w:u w:val="single"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出版社：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富春文化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出版日期：一九九九年一月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1200" w:hangingChars="300" w:hanging="72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說明：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林煥彰</w:t>
            </w:r>
            <w:r w:rsidRPr="00AF37B3">
              <w:rPr>
                <w:rFonts w:ascii="標楷體" w:eastAsia="標楷體" w:hAnsi="標楷體" w:hint="eastAsia"/>
                <w:noProof/>
              </w:rPr>
              <w:t>的詩集是用想像寫成的，請用想像來讀它。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1200" w:hangingChars="300" w:hanging="72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欣賞：想像下雨的世界是一個大大的魚缸，雨水是魚缸裡的水，妹妹的紅雨鞋就是金魚，在下雨的世界裡快活的游來游去。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1200" w:hangingChars="300" w:hanging="72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運用：學習詩人運用想像的翅膀，它是每一個人天生就有的，只要我們去想。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Chars="10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AF37B3">
              <w:rPr>
                <w:rFonts w:ascii="MS Gothic" w:eastAsia="MS Gothic" w:hAnsi="MS Gothic" w:cs="MS Gothic" w:hint="eastAsia"/>
                <w:noProof/>
              </w:rPr>
              <w:t>㈡</w:t>
            </w:r>
            <w:r w:rsidRPr="00AF37B3">
              <w:rPr>
                <w:rFonts w:ascii="標楷體" w:eastAsia="標楷體" w:hAnsi="標楷體" w:cs="新細明體" w:hint="eastAsia"/>
                <w:noProof/>
              </w:rPr>
              <w:t>書名：</w:t>
            </w:r>
            <w:r w:rsidRPr="00AF37B3">
              <w:rPr>
                <w:rFonts w:ascii="標楷體" w:eastAsia="標楷體" w:hAnsi="標楷體" w:cs="新細明體" w:hint="eastAsia"/>
                <w:noProof/>
                <w:u w:val="wave"/>
              </w:rPr>
              <w:t>下雨天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  <w:u w:val="single"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圖、文：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彼得．史比爾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  <w:u w:val="single"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出版社：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上誼文化公司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720" w:hangingChars="100" w:hanging="24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出版日期：二○○九年十二月</w:t>
            </w:r>
          </w:p>
          <w:p w:rsidR="0035500A" w:rsidRPr="00AF37B3" w:rsidRDefault="0035500A" w:rsidP="0035500A">
            <w:pPr>
              <w:pStyle w:val="ac"/>
              <w:spacing w:line="320" w:lineRule="exact"/>
              <w:ind w:left="1200" w:hangingChars="300" w:hanging="720"/>
              <w:jc w:val="both"/>
              <w:rPr>
                <w:rFonts w:ascii="標楷體" w:eastAsia="標楷體" w:hAnsi="標楷體" w:hint="eastAsia"/>
                <w:noProof/>
              </w:rPr>
            </w:pPr>
            <w:r w:rsidRPr="00AF37B3">
              <w:rPr>
                <w:rFonts w:ascii="標楷體" w:eastAsia="標楷體" w:hAnsi="標楷體" w:hint="eastAsia"/>
                <w:noProof/>
              </w:rPr>
              <w:t>說明：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美國</w:t>
            </w:r>
            <w:r w:rsidRPr="00AF37B3">
              <w:rPr>
                <w:rFonts w:ascii="標楷體" w:eastAsia="標楷體" w:hAnsi="標楷體" w:hint="eastAsia"/>
                <w:noProof/>
              </w:rPr>
              <w:t>童書作家</w:t>
            </w:r>
            <w:r w:rsidRPr="00AF37B3">
              <w:rPr>
                <w:rFonts w:ascii="標楷體" w:eastAsia="標楷體" w:hAnsi="標楷體" w:hint="eastAsia"/>
                <w:noProof/>
                <w:u w:val="single"/>
              </w:rPr>
              <w:t>彼得‧史比爾</w:t>
            </w:r>
            <w:r w:rsidRPr="00AF37B3">
              <w:rPr>
                <w:rFonts w:ascii="標楷體" w:eastAsia="標楷體" w:hAnsi="標楷體" w:hint="eastAsia"/>
                <w:noProof/>
              </w:rPr>
              <w:t>深諳孩子對雨中漫步的雀躍，於是用孩子的角度，以無字圖畫書的形式，呈現孩子眼中的雨天歡樂世界。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P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  <w:r w:rsidRPr="0035500A">
              <w:rPr>
                <w:rFonts w:ascii="Times New Roman" w:eastAsia="標楷體" w:hAnsi="Times New Roman" w:hint="eastAsia"/>
              </w:rPr>
              <w:t>1</w:t>
            </w:r>
            <w:r w:rsidR="00C63636">
              <w:rPr>
                <w:rFonts w:ascii="Times New Roman" w:eastAsia="標楷體" w:hAnsi="Times New Roman" w:hint="eastAsia"/>
              </w:rPr>
              <w:t>5</w:t>
            </w:r>
            <w:r w:rsidRPr="0035500A">
              <w:rPr>
                <w:rFonts w:ascii="Times New Roman" w:eastAsia="標楷體" w:hAnsi="Times New Roman" w:hint="eastAsia"/>
              </w:rPr>
              <w:t>分</w:t>
            </w: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P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  <w:r w:rsidRPr="0035500A">
              <w:rPr>
                <w:rFonts w:ascii="Times New Roman" w:eastAsia="標楷體" w:hAnsi="Times New Roman" w:hint="eastAsia"/>
              </w:rPr>
              <w:t>1</w:t>
            </w:r>
            <w:r w:rsidR="00C63636">
              <w:rPr>
                <w:rFonts w:ascii="Times New Roman" w:eastAsia="標楷體" w:hAnsi="Times New Roman" w:hint="eastAsia"/>
              </w:rPr>
              <w:t>0</w:t>
            </w:r>
            <w:r w:rsidRPr="0035500A">
              <w:rPr>
                <w:rFonts w:ascii="Times New Roman" w:eastAsia="標楷體" w:hAnsi="Times New Roman" w:hint="eastAsia"/>
              </w:rPr>
              <w:t>分</w:t>
            </w: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  <w:r w:rsidRPr="0035500A">
              <w:rPr>
                <w:rFonts w:ascii="Times New Roman" w:eastAsia="標楷體" w:hAnsi="Times New Roman" w:hint="eastAsia"/>
              </w:rPr>
              <w:t>10</w:t>
            </w:r>
            <w:r w:rsidRPr="0035500A">
              <w:rPr>
                <w:rFonts w:ascii="Times New Roman" w:eastAsia="標楷體" w:hAnsi="Times New Roman" w:hint="eastAsia"/>
              </w:rPr>
              <w:t>分</w:t>
            </w: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分</w:t>
            </w: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Default="00C63636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C63636" w:rsidRPr="0035500A" w:rsidRDefault="00C63636" w:rsidP="0035500A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標楷體"/>
                <w:noProof/>
              </w:rPr>
            </w:pPr>
            <w:r w:rsidRPr="009B5D22">
              <w:rPr>
                <w:rFonts w:ascii="Times New Roman" w:eastAsia="標楷體" w:hAnsi="標楷體" w:hint="eastAsia"/>
                <w:noProof/>
              </w:rPr>
              <w:t>選用適當的單位量詞。</w:t>
            </w: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Pr="00AF37B3" w:rsidRDefault="0035500A" w:rsidP="0035500A">
            <w:pPr>
              <w:pStyle w:val="ac"/>
              <w:spacing w:line="320" w:lineRule="exact"/>
              <w:ind w:leftChars="0" w:left="0"/>
              <w:jc w:val="both"/>
              <w:rPr>
                <w:rFonts w:ascii="Times New Roman" w:eastAsia="標楷體" w:hAnsi="標楷體" w:hint="eastAsia"/>
                <w:noProof/>
                <w:szCs w:val="24"/>
              </w:rPr>
            </w:pPr>
            <w:r w:rsidRPr="00AF37B3">
              <w:rPr>
                <w:rFonts w:ascii="Times New Roman" w:eastAsia="標楷體" w:hAnsi="標楷體"/>
                <w:noProof/>
                <w:szCs w:val="24"/>
              </w:rPr>
              <w:t>1.</w:t>
            </w:r>
            <w:r w:rsidRPr="00AF37B3">
              <w:rPr>
                <w:rFonts w:ascii="Times New Roman" w:eastAsia="標楷體" w:hAnsi="標楷體" w:hint="eastAsia"/>
                <w:noProof/>
                <w:szCs w:val="24"/>
              </w:rPr>
              <w:t>認識部首「雨」。</w:t>
            </w:r>
          </w:p>
          <w:p w:rsidR="0035500A" w:rsidRDefault="0035500A" w:rsidP="0035500A">
            <w:pPr>
              <w:jc w:val="both"/>
              <w:rPr>
                <w:rFonts w:ascii="Times New Roman" w:eastAsia="標楷體" w:hAnsi="標楷體"/>
                <w:noProof/>
              </w:rPr>
            </w:pPr>
            <w:r w:rsidRPr="00AF37B3">
              <w:rPr>
                <w:rFonts w:ascii="Times New Roman" w:eastAsia="標楷體" w:hAnsi="標楷體"/>
                <w:noProof/>
              </w:rPr>
              <w:t>2.</w:t>
            </w:r>
            <w:r w:rsidRPr="00AF37B3">
              <w:rPr>
                <w:rFonts w:ascii="Times New Roman" w:eastAsia="標楷體" w:hAnsi="標楷體" w:hint="eastAsia"/>
                <w:noProof/>
              </w:rPr>
              <w:t>認識「水（氵）」部和「辵（氵）」部的字。</w:t>
            </w: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標楷體"/>
                <w:noProof/>
              </w:rPr>
            </w:pPr>
            <w:r w:rsidRPr="009B5D22">
              <w:rPr>
                <w:rFonts w:ascii="Times New Roman" w:eastAsia="標楷體" w:hAnsi="標楷體" w:hint="eastAsia"/>
                <w:noProof/>
              </w:rPr>
              <w:t>完成習作第一、二、三大題。</w:t>
            </w: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Default="0035500A" w:rsidP="0035500A">
            <w:pPr>
              <w:jc w:val="both"/>
              <w:rPr>
                <w:rFonts w:ascii="Times New Roman" w:eastAsia="標楷體" w:hAnsi="Times New Roman"/>
              </w:rPr>
            </w:pPr>
          </w:p>
          <w:p w:rsidR="0035500A" w:rsidRPr="00645F39" w:rsidRDefault="0035500A" w:rsidP="0035500A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</w:tbl>
    <w:p w:rsidR="00BE4ED1" w:rsidRPr="00D90816" w:rsidRDefault="00BE4ED1" w:rsidP="00BE4ED1"/>
    <w:p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B4" w:rsidRDefault="00224FB4" w:rsidP="003B0BE7">
      <w:r>
        <w:separator/>
      </w:r>
    </w:p>
  </w:endnote>
  <w:endnote w:type="continuationSeparator" w:id="0">
    <w:p w:rsidR="00224FB4" w:rsidRDefault="00224FB4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B4" w:rsidRDefault="00224FB4" w:rsidP="003B0BE7">
      <w:r>
        <w:separator/>
      </w:r>
    </w:p>
  </w:footnote>
  <w:footnote w:type="continuationSeparator" w:id="0">
    <w:p w:rsidR="00224FB4" w:rsidRDefault="00224FB4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D2E74"/>
    <w:multiLevelType w:val="hybridMultilevel"/>
    <w:tmpl w:val="CD88592C"/>
    <w:lvl w:ilvl="0" w:tplc="0672941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E242301"/>
    <w:multiLevelType w:val="hybridMultilevel"/>
    <w:tmpl w:val="443E5FD8"/>
    <w:lvl w:ilvl="0" w:tplc="59B01162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0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2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7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0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2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1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2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5"/>
  </w:num>
  <w:num w:numId="19">
    <w:abstractNumId w:val="6"/>
  </w:num>
  <w:num w:numId="20">
    <w:abstractNumId w:val="7"/>
  </w:num>
  <w:num w:numId="21">
    <w:abstractNumId w:val="2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3"/>
    <w:rsid w:val="000200A0"/>
    <w:rsid w:val="0005483B"/>
    <w:rsid w:val="00057571"/>
    <w:rsid w:val="000C18D8"/>
    <w:rsid w:val="000F3B5E"/>
    <w:rsid w:val="000F44AD"/>
    <w:rsid w:val="0010067C"/>
    <w:rsid w:val="001260FB"/>
    <w:rsid w:val="00132C1B"/>
    <w:rsid w:val="00134857"/>
    <w:rsid w:val="00171FB8"/>
    <w:rsid w:val="00185904"/>
    <w:rsid w:val="001B0420"/>
    <w:rsid w:val="001C5196"/>
    <w:rsid w:val="001E7DD1"/>
    <w:rsid w:val="001F0E59"/>
    <w:rsid w:val="001F2172"/>
    <w:rsid w:val="00224FB4"/>
    <w:rsid w:val="00234478"/>
    <w:rsid w:val="00253724"/>
    <w:rsid w:val="00253784"/>
    <w:rsid w:val="002C6BD8"/>
    <w:rsid w:val="002D0772"/>
    <w:rsid w:val="002E26EF"/>
    <w:rsid w:val="002F4687"/>
    <w:rsid w:val="00324057"/>
    <w:rsid w:val="0035500A"/>
    <w:rsid w:val="00356106"/>
    <w:rsid w:val="0038461C"/>
    <w:rsid w:val="003970DD"/>
    <w:rsid w:val="003B0BE7"/>
    <w:rsid w:val="003C041C"/>
    <w:rsid w:val="003E4D6C"/>
    <w:rsid w:val="003E4F06"/>
    <w:rsid w:val="00417321"/>
    <w:rsid w:val="00420A58"/>
    <w:rsid w:val="004236D3"/>
    <w:rsid w:val="00442443"/>
    <w:rsid w:val="00472E93"/>
    <w:rsid w:val="00480813"/>
    <w:rsid w:val="00494D53"/>
    <w:rsid w:val="004A189F"/>
    <w:rsid w:val="004B0FE3"/>
    <w:rsid w:val="004B7E8E"/>
    <w:rsid w:val="004C330F"/>
    <w:rsid w:val="004E2F88"/>
    <w:rsid w:val="004F1815"/>
    <w:rsid w:val="005337D5"/>
    <w:rsid w:val="00536B40"/>
    <w:rsid w:val="005374D2"/>
    <w:rsid w:val="00540C5A"/>
    <w:rsid w:val="00542B9D"/>
    <w:rsid w:val="00562D92"/>
    <w:rsid w:val="00576ECD"/>
    <w:rsid w:val="005902F4"/>
    <w:rsid w:val="005A03C0"/>
    <w:rsid w:val="005F690D"/>
    <w:rsid w:val="00642CE4"/>
    <w:rsid w:val="00645F39"/>
    <w:rsid w:val="00647028"/>
    <w:rsid w:val="006560A2"/>
    <w:rsid w:val="006609FE"/>
    <w:rsid w:val="00670DBA"/>
    <w:rsid w:val="00684DCC"/>
    <w:rsid w:val="006A616F"/>
    <w:rsid w:val="006D4708"/>
    <w:rsid w:val="00707A74"/>
    <w:rsid w:val="0071019A"/>
    <w:rsid w:val="00712DA7"/>
    <w:rsid w:val="00721731"/>
    <w:rsid w:val="007242C8"/>
    <w:rsid w:val="007751F2"/>
    <w:rsid w:val="00783DCB"/>
    <w:rsid w:val="007A09EF"/>
    <w:rsid w:val="007A4F8E"/>
    <w:rsid w:val="007B2958"/>
    <w:rsid w:val="007C69D6"/>
    <w:rsid w:val="007D6516"/>
    <w:rsid w:val="007F3219"/>
    <w:rsid w:val="00817A0F"/>
    <w:rsid w:val="00833FDA"/>
    <w:rsid w:val="00834984"/>
    <w:rsid w:val="00862875"/>
    <w:rsid w:val="00882608"/>
    <w:rsid w:val="008917C5"/>
    <w:rsid w:val="008F4052"/>
    <w:rsid w:val="008F79F0"/>
    <w:rsid w:val="0092376D"/>
    <w:rsid w:val="0094426C"/>
    <w:rsid w:val="00956652"/>
    <w:rsid w:val="009861E3"/>
    <w:rsid w:val="00993EB7"/>
    <w:rsid w:val="00995048"/>
    <w:rsid w:val="009958A4"/>
    <w:rsid w:val="009A3F3E"/>
    <w:rsid w:val="009B3025"/>
    <w:rsid w:val="009B6D5E"/>
    <w:rsid w:val="009C2DBF"/>
    <w:rsid w:val="009C70BD"/>
    <w:rsid w:val="00A21BFA"/>
    <w:rsid w:val="00A2217E"/>
    <w:rsid w:val="00A3306B"/>
    <w:rsid w:val="00A63878"/>
    <w:rsid w:val="00A7404A"/>
    <w:rsid w:val="00A87856"/>
    <w:rsid w:val="00A9062E"/>
    <w:rsid w:val="00AB092F"/>
    <w:rsid w:val="00AC68D9"/>
    <w:rsid w:val="00AF7959"/>
    <w:rsid w:val="00B14733"/>
    <w:rsid w:val="00B565C9"/>
    <w:rsid w:val="00B6553E"/>
    <w:rsid w:val="00BA7906"/>
    <w:rsid w:val="00BD726D"/>
    <w:rsid w:val="00BE4ED1"/>
    <w:rsid w:val="00C00CF4"/>
    <w:rsid w:val="00C24DB9"/>
    <w:rsid w:val="00C319A9"/>
    <w:rsid w:val="00C42E3E"/>
    <w:rsid w:val="00C538D3"/>
    <w:rsid w:val="00C63636"/>
    <w:rsid w:val="00C92212"/>
    <w:rsid w:val="00C93358"/>
    <w:rsid w:val="00C96B02"/>
    <w:rsid w:val="00CB5E6B"/>
    <w:rsid w:val="00CE3864"/>
    <w:rsid w:val="00D232A3"/>
    <w:rsid w:val="00D344CB"/>
    <w:rsid w:val="00D419B0"/>
    <w:rsid w:val="00D5068F"/>
    <w:rsid w:val="00D55B3D"/>
    <w:rsid w:val="00D644B4"/>
    <w:rsid w:val="00D90816"/>
    <w:rsid w:val="00DA1E5B"/>
    <w:rsid w:val="00DD2472"/>
    <w:rsid w:val="00DE381B"/>
    <w:rsid w:val="00DE7A17"/>
    <w:rsid w:val="00E149EF"/>
    <w:rsid w:val="00E14CC2"/>
    <w:rsid w:val="00E36C30"/>
    <w:rsid w:val="00E97FCD"/>
    <w:rsid w:val="00EB214C"/>
    <w:rsid w:val="00EB79E0"/>
    <w:rsid w:val="00EC1C41"/>
    <w:rsid w:val="00EF2D49"/>
    <w:rsid w:val="00EF6B69"/>
    <w:rsid w:val="00F1301A"/>
    <w:rsid w:val="00F154FB"/>
    <w:rsid w:val="00F451DE"/>
    <w:rsid w:val="00F8211B"/>
    <w:rsid w:val="00F8468C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6ABEC"/>
  <w15:docId w15:val="{7AC5DE0F-427A-4730-8917-CFA20A0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8B2F53-0F0A-46C3-B48D-3813B063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2</cp:revision>
  <cp:lastPrinted>2018-10-19T05:34:00Z</cp:lastPrinted>
  <dcterms:created xsi:type="dcterms:W3CDTF">2021-04-30T07:51:00Z</dcterms:created>
  <dcterms:modified xsi:type="dcterms:W3CDTF">2021-04-30T07:51:00Z</dcterms:modified>
</cp:coreProperties>
</file>