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E" w:rsidRDefault="00624C6E" w:rsidP="00624C6E">
      <w:pPr>
        <w:spacing w:line="0" w:lineRule="atLeas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宜蘭縣壯圍國民中學</w:t>
      </w:r>
      <w:r w:rsidR="00AE5A4C">
        <w:rPr>
          <w:rFonts w:eastAsia="標楷體"/>
          <w:b/>
          <w:bCs/>
          <w:sz w:val="32"/>
        </w:rPr>
        <w:t>111</w:t>
      </w:r>
      <w:r w:rsidR="000713EE">
        <w:rPr>
          <w:rFonts w:eastAsia="標楷體" w:hint="eastAsia"/>
          <w:b/>
          <w:bCs/>
          <w:sz w:val="32"/>
        </w:rPr>
        <w:t>學年度第二</w:t>
      </w:r>
      <w:r>
        <w:rPr>
          <w:rFonts w:eastAsia="標楷體" w:hint="eastAsia"/>
          <w:b/>
          <w:bCs/>
          <w:sz w:val="32"/>
        </w:rPr>
        <w:t>學期</w:t>
      </w:r>
    </w:p>
    <w:p w:rsidR="00624C6E" w:rsidRDefault="00624C6E" w:rsidP="00624C6E">
      <w:pPr>
        <w:spacing w:line="0" w:lineRule="atLeas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國文領域教師專業成長計畫</w:t>
      </w:r>
    </w:p>
    <w:p w:rsidR="00624C6E" w:rsidRDefault="00624C6E" w:rsidP="00624C6E">
      <w:pPr>
        <w:spacing w:line="360" w:lineRule="auto"/>
        <w:ind w:lef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撰寫者：張惠雯 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一、依據：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十二年國教課程綱要總綱。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二、目標：</w:t>
      </w:r>
    </w:p>
    <w:p w:rsidR="00624C6E" w:rsidRDefault="00624C6E" w:rsidP="00624C6E">
      <w:pPr>
        <w:widowControl/>
        <w:snapToGrid w:val="0"/>
        <w:spacing w:line="0" w:lineRule="atLeast"/>
        <w:ind w:firstLineChars="100" w:firstLine="24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（一）、增進教師解析領域理念課程綱要與能力指標。 </w:t>
      </w:r>
    </w:p>
    <w:p w:rsidR="00624C6E" w:rsidRDefault="00624C6E" w:rsidP="00624C6E">
      <w:pPr>
        <w:widowControl/>
        <w:spacing w:line="0" w:lineRule="atLeast"/>
        <w:ind w:left="598" w:hangingChars="249" w:hanging="598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（二）、藉由教師經驗分享，共同創造優質的閱讀環境，培養學生主動閱讀的</w:t>
      </w:r>
    </w:p>
    <w:p w:rsidR="00624C6E" w:rsidRDefault="00624C6E" w:rsidP="00624C6E">
      <w:pPr>
        <w:widowControl/>
        <w:spacing w:line="0" w:lineRule="atLeast"/>
        <w:ind w:left="598" w:hangingChars="249" w:hanging="598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興趣。 </w:t>
      </w:r>
    </w:p>
    <w:p w:rsidR="00624C6E" w:rsidRDefault="00624C6E" w:rsidP="00624C6E">
      <w:pPr>
        <w:widowControl/>
        <w:snapToGrid w:val="0"/>
        <w:spacing w:line="0" w:lineRule="atLeas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（三）、提昇教師研發課程及閱讀心得學習單之設計。 </w:t>
      </w: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cs="新細明體" w:hint="eastAsia"/>
          <w:kern w:val="0"/>
          <w:szCs w:val="28"/>
        </w:rPr>
        <w:t xml:space="preserve">  （四）、藉由教學視導提昇領域教師協同教學與多元評量能力。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三、實施內容：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（一）國文領域課程能指標分析與課程設計。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（二）國文領域課程研發與教案設計。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（三）創新教學經驗分享，網頁製作學習。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（四）多元評量實施與經驗分享。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四、參加對象：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本校國文領域教師及其他領域有興趣教師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五、研習課程表：</w:t>
      </w: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第1場：</w:t>
      </w:r>
      <w:r w:rsidR="00BD348A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年</w:t>
      </w:r>
      <w:r w:rsidR="00BD348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BD348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日  </w:t>
      </w:r>
      <w:r w:rsidR="007E2481">
        <w:rPr>
          <w:rFonts w:ascii="標楷體" w:eastAsia="標楷體" w:hAnsi="標楷體" w:hint="eastAsia"/>
        </w:rPr>
        <w:t>星期四</w:t>
      </w:r>
    </w:p>
    <w:tbl>
      <w:tblPr>
        <w:tblpPr w:leftFromText="180" w:rightFromText="180" w:vertAnchor="text" w:horzAnchor="margin" w:tblpXSpec="center" w:tblpY="16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060"/>
        <w:gridCol w:w="1260"/>
        <w:gridCol w:w="1440"/>
        <w:gridCol w:w="1474"/>
      </w:tblGrid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主持(講)人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</w:tr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 ~ 12：00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 w:rsidP="00BD34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期初領域會議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張惠雯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  <w:color w:val="FF0000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第2場：</w:t>
      </w:r>
      <w:r w:rsidR="00AF2326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年</w:t>
      </w:r>
      <w:r w:rsidR="00AF2326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AF2326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 xml:space="preserve">日  </w:t>
      </w:r>
      <w:r w:rsidR="007E2481">
        <w:rPr>
          <w:rFonts w:ascii="標楷體" w:eastAsia="標楷體" w:hAnsi="標楷體" w:hint="eastAsia"/>
        </w:rPr>
        <w:t>星期四</w:t>
      </w:r>
    </w:p>
    <w:tbl>
      <w:tblPr>
        <w:tblpPr w:leftFromText="180" w:rightFromText="180" w:vertAnchor="text" w:horzAnchor="margin" w:tblpXSpec="center" w:tblpY="229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060"/>
        <w:gridCol w:w="1260"/>
        <w:gridCol w:w="1440"/>
        <w:gridCol w:w="1616"/>
      </w:tblGrid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主持(講)人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</w:tr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 ~ 12：00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 w:rsidP="00AF2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AF2326">
              <w:rPr>
                <w:rFonts w:ascii="標楷體" w:eastAsia="標楷體" w:hAnsi="標楷體" w:hint="eastAsia"/>
              </w:rPr>
              <w:t xml:space="preserve">  112學年度國文教科書評選討論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4C6E" w:rsidRDefault="00AF2326" w:rsidP="00AF2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張惠雯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7E2481" w:rsidP="007E248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F2326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624C6E" w:rsidRDefault="00624C6E" w:rsidP="00624C6E">
      <w:pPr>
        <w:spacing w:line="360" w:lineRule="auto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第3場：</w:t>
      </w:r>
      <w:r w:rsidR="00AF2326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年</w:t>
      </w:r>
      <w:r w:rsidR="00AF2326">
        <w:rPr>
          <w:rFonts w:ascii="標楷體" w:eastAsia="標楷體" w:hAnsi="標楷體" w:hint="eastAsia"/>
        </w:rPr>
        <w:t>5月11</w:t>
      </w:r>
      <w:r>
        <w:rPr>
          <w:rFonts w:ascii="標楷體" w:eastAsia="標楷體" w:hAnsi="標楷體" w:hint="eastAsia"/>
        </w:rPr>
        <w:t xml:space="preserve">日  </w:t>
      </w:r>
      <w:r w:rsidR="007E2481">
        <w:rPr>
          <w:rFonts w:ascii="標楷體" w:eastAsia="標楷體" w:hAnsi="標楷體" w:hint="eastAsia"/>
        </w:rPr>
        <w:t>星期四</w:t>
      </w:r>
    </w:p>
    <w:tbl>
      <w:tblPr>
        <w:tblpPr w:leftFromText="180" w:rightFromText="180" w:vertAnchor="text" w:horzAnchor="margin" w:tblpXSpec="center" w:tblpY="7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060"/>
        <w:gridCol w:w="1260"/>
        <w:gridCol w:w="1440"/>
        <w:gridCol w:w="1474"/>
      </w:tblGrid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</w:tr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 ~ 12：00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AF23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作文新趨勢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4C6E" w:rsidRDefault="00AF2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謝國基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26" w:rsidRDefault="00AF2326" w:rsidP="00AF2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  <w:p w:rsidR="00624C6E" w:rsidRDefault="00AF2326" w:rsidP="00AF232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(由完免支應)</w:t>
            </w:r>
          </w:p>
        </w:tc>
      </w:tr>
    </w:tbl>
    <w:p w:rsidR="00624C6E" w:rsidRDefault="00624C6E" w:rsidP="00624C6E">
      <w:pPr>
        <w:spacing w:line="400" w:lineRule="exact"/>
        <w:ind w:left="482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  <w:color w:val="000000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 w:hanging="480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 w:hanging="480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六、經費概算： </w:t>
      </w:r>
    </w:p>
    <w:tbl>
      <w:tblPr>
        <w:tblW w:w="10489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520"/>
        <w:gridCol w:w="708"/>
        <w:gridCol w:w="899"/>
        <w:gridCol w:w="1134"/>
        <w:gridCol w:w="4677"/>
      </w:tblGrid>
      <w:tr w:rsidR="00624C6E" w:rsidTr="00624C6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總價（元）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24C6E" w:rsidTr="00624C6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6E" w:rsidRDefault="00AF2326" w:rsidP="00821AD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素養導向-</w:t>
            </w:r>
            <w:r>
              <w:rPr>
                <w:rFonts w:ascii="標楷體" w:eastAsia="標楷體" w:hAnsi="標楷體" w:hint="eastAsia"/>
              </w:rPr>
              <w:t>作文</w:t>
            </w:r>
            <w:r>
              <w:rPr>
                <w:rFonts w:ascii="標楷體" w:eastAsia="標楷體" w:hAnsi="標楷體" w:hint="eastAsia"/>
              </w:rPr>
              <w:t>新趨勢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C6E" w:rsidRDefault="006327E5" w:rsidP="007E248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本經費由</w:t>
            </w:r>
            <w:r w:rsidR="007E2481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學年度完免計畫</w:t>
            </w:r>
          </w:p>
        </w:tc>
      </w:tr>
      <w:tr w:rsidR="00624C6E" w:rsidTr="00624C6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C6E" w:rsidRDefault="007E248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24C6E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E13581" w:rsidRDefault="00E13581"/>
    <w:sectPr w:rsidR="00E13581" w:rsidSect="00624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A6" w:rsidRDefault="00253CA6" w:rsidP="00E9403C">
      <w:r>
        <w:separator/>
      </w:r>
    </w:p>
  </w:endnote>
  <w:endnote w:type="continuationSeparator" w:id="0">
    <w:p w:rsidR="00253CA6" w:rsidRDefault="00253CA6" w:rsidP="00E9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A6" w:rsidRDefault="00253CA6" w:rsidP="00E9403C">
      <w:r>
        <w:separator/>
      </w:r>
    </w:p>
  </w:footnote>
  <w:footnote w:type="continuationSeparator" w:id="0">
    <w:p w:rsidR="00253CA6" w:rsidRDefault="00253CA6" w:rsidP="00E9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6E"/>
    <w:rsid w:val="00002405"/>
    <w:rsid w:val="000713EE"/>
    <w:rsid w:val="00093544"/>
    <w:rsid w:val="00134332"/>
    <w:rsid w:val="00253CA6"/>
    <w:rsid w:val="0046281F"/>
    <w:rsid w:val="00624C6E"/>
    <w:rsid w:val="006327E5"/>
    <w:rsid w:val="00690853"/>
    <w:rsid w:val="006E7698"/>
    <w:rsid w:val="007635EC"/>
    <w:rsid w:val="007C3388"/>
    <w:rsid w:val="007E2481"/>
    <w:rsid w:val="00821ADA"/>
    <w:rsid w:val="008E3FA8"/>
    <w:rsid w:val="009D1910"/>
    <w:rsid w:val="00AE28E5"/>
    <w:rsid w:val="00AE5A4C"/>
    <w:rsid w:val="00AF2326"/>
    <w:rsid w:val="00B37587"/>
    <w:rsid w:val="00B45905"/>
    <w:rsid w:val="00BD348A"/>
    <w:rsid w:val="00CE1865"/>
    <w:rsid w:val="00E13581"/>
    <w:rsid w:val="00E262E1"/>
    <w:rsid w:val="00E9403C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0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0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2023-05-04T00:16:00Z</dcterms:created>
  <dcterms:modified xsi:type="dcterms:W3CDTF">2023-05-04T00:21:00Z</dcterms:modified>
</cp:coreProperties>
</file>