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C27500" w:rsidRDefault="0052156F">
      <w:pPr>
        <w:spacing w:before="14pt" w:after="14pt" w:line="25pt" w:lineRule="auto"/>
        <w:rPr>
          <w:rFonts w:ascii="BiauKai" w:eastAsia="BiauKai" w:hAnsi="BiauKai" w:cs="BiauKai"/>
          <w:b/>
          <w:sz w:val="32"/>
          <w:szCs w:val="32"/>
        </w:rPr>
      </w:pPr>
      <w:r>
        <w:rPr>
          <w:rFonts w:ascii="BiauKai" w:eastAsia="BiauKai" w:hAnsi="BiauKai" w:cs="BiauKai"/>
          <w:b/>
          <w:sz w:val="32"/>
          <w:szCs w:val="32"/>
        </w:rPr>
        <w:t>附錄</w:t>
      </w:r>
      <w:r>
        <w:rPr>
          <w:rFonts w:ascii="BiauKai" w:eastAsia="BiauKai" w:hAnsi="BiauKai" w:cs="BiauKai"/>
          <w:b/>
          <w:sz w:val="32"/>
          <w:szCs w:val="32"/>
        </w:rPr>
        <w:t>-4</w:t>
      </w:r>
    </w:p>
    <w:p w:rsidR="00C27500" w:rsidRDefault="0052156F">
      <w:pPr>
        <w:spacing w:line="12pt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iauKai" w:eastAsia="BiauKai" w:hAnsi="BiauKai" w:cs="BiauKai"/>
          <w:b/>
          <w:sz w:val="32"/>
          <w:szCs w:val="32"/>
        </w:rPr>
        <w:t>宜蘭縣立壯圍國中</w:t>
      </w:r>
      <w:r>
        <w:rPr>
          <w:rFonts w:ascii="BiauKai" w:eastAsia="BiauKai" w:hAnsi="BiauKai" w:cs="BiauKai"/>
          <w:b/>
          <w:sz w:val="32"/>
          <w:szCs w:val="32"/>
        </w:rPr>
        <w:t xml:space="preserve"> </w:t>
      </w:r>
      <w:r>
        <w:rPr>
          <w:rFonts w:ascii="BiauKai" w:eastAsia="BiauKai" w:hAnsi="BiauKai" w:cs="BiauKai"/>
          <w:b/>
          <w:sz w:val="32"/>
          <w:szCs w:val="32"/>
        </w:rPr>
        <w:t>教師專業成長【觀課紀錄表】</w:t>
      </w:r>
    </w:p>
    <w:tbl>
      <w:tblPr>
        <w:tblStyle w:val="a5"/>
        <w:tblW w:w="466.15pt" w:type="dxa"/>
        <w:tblInd w:w="-5.65pt" w:type="dxa"/>
        <w:tblBorders>
          <w:top w:val="single" w:sz="4" w:space="0" w:color="00000A"/>
          <w:start w:val="single" w:sz="4" w:space="0" w:color="00000A"/>
          <w:bottom w:val="single" w:sz="4" w:space="0" w:color="00000A"/>
          <w:end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firstRow="0" w:lastRow="0" w:firstColumn="0" w:lastColumn="0" w:noHBand="0" w:noVBand="0"/>
      </w:tblPr>
      <w:tblGrid>
        <w:gridCol w:w="1279"/>
        <w:gridCol w:w="2982"/>
        <w:gridCol w:w="383"/>
        <w:gridCol w:w="929"/>
        <w:gridCol w:w="3750"/>
      </w:tblGrid>
      <w:tr w:rsidR="00C27500">
        <w:tc>
          <w:tcPr>
            <w:tcW w:w="63.9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BFBFBF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單元</w:t>
            </w:r>
          </w:p>
        </w:tc>
        <w:tc>
          <w:tcPr>
            <w:tcW w:w="149.1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藝術領域音樂科</w:t>
            </w:r>
          </w:p>
        </w:tc>
        <w:tc>
          <w:tcPr>
            <w:tcW w:w="65.60pt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BFBFBF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教學者</w:t>
            </w:r>
          </w:p>
        </w:tc>
        <w:tc>
          <w:tcPr>
            <w:tcW w:w="187.5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張瑛絮</w:t>
            </w:r>
          </w:p>
        </w:tc>
      </w:tr>
      <w:tr w:rsidR="00C27500">
        <w:tc>
          <w:tcPr>
            <w:tcW w:w="63.9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BFBFBF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領域</w:t>
            </w:r>
            <w:r>
              <w:rPr>
                <w:rFonts w:ascii="BiauKai" w:eastAsia="BiauKai" w:hAnsi="BiauKai" w:cs="BiauKai"/>
              </w:rPr>
              <w:t>/</w:t>
            </w:r>
            <w:r>
              <w:rPr>
                <w:rFonts w:ascii="BiauKai" w:eastAsia="BiauKai" w:hAnsi="BiauKai" w:cs="BiauKai"/>
              </w:rPr>
              <w:t>科別</w:t>
            </w:r>
          </w:p>
        </w:tc>
        <w:tc>
          <w:tcPr>
            <w:tcW w:w="149.1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八年級</w:t>
            </w:r>
          </w:p>
        </w:tc>
        <w:tc>
          <w:tcPr>
            <w:tcW w:w="65.60pt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BFBFBF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觀察者</w:t>
            </w:r>
          </w:p>
        </w:tc>
        <w:tc>
          <w:tcPr>
            <w:tcW w:w="187.5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張繼琳</w:t>
            </w:r>
          </w:p>
        </w:tc>
      </w:tr>
      <w:tr w:rsidR="00C27500">
        <w:tc>
          <w:tcPr>
            <w:tcW w:w="63.9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BFBFBF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班級</w:t>
            </w:r>
          </w:p>
        </w:tc>
        <w:tc>
          <w:tcPr>
            <w:tcW w:w="149.1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三班</w:t>
            </w:r>
          </w:p>
        </w:tc>
        <w:tc>
          <w:tcPr>
            <w:tcW w:w="65.60pt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BFBFBF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日期</w:t>
            </w:r>
          </w:p>
        </w:tc>
        <w:tc>
          <w:tcPr>
            <w:tcW w:w="187.5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2021.6.25</w:t>
            </w:r>
          </w:p>
        </w:tc>
      </w:tr>
      <w:tr w:rsidR="00C27500">
        <w:trPr>
          <w:trHeight w:val="4320"/>
        </w:trPr>
        <w:tc>
          <w:tcPr>
            <w:tcW w:w="63.9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BFBFBF"/>
            <w:vAlign w:val="center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座位表</w:t>
            </w:r>
          </w:p>
        </w:tc>
        <w:tc>
          <w:tcPr>
            <w:tcW w:w="402.20pt" w:type="dxa"/>
            <w:gridSpan w:val="4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因疫情採線上教學觀摩</w:t>
            </w:r>
          </w:p>
          <w:p w:rsidR="00C27500" w:rsidRDefault="00C27500">
            <w:pPr>
              <w:spacing w:line="12pt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號林晨曦、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號許翠雅、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號游芳菁、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號趙雅晶、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號陳玄育等，能即時與老師以麥克風互動。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尤以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號陳玄育（小老師）與老師互動最烈，幾乎有問必答或搶答，表現搶眼。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其餘學生則透過便利貼迅速表達意見、看法。</w:t>
            </w:r>
          </w:p>
        </w:tc>
      </w:tr>
      <w:tr w:rsidR="00C27500">
        <w:trPr>
          <w:trHeight w:val="3520"/>
        </w:trPr>
        <w:tc>
          <w:tcPr>
            <w:tcW w:w="232.20pt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72"/>
                <w:szCs w:val="72"/>
              </w:rPr>
            </w:pPr>
            <w:r>
              <w:rPr>
                <w:rFonts w:ascii="BiauKai" w:eastAsia="BiauKai" w:hAnsi="BiauKai" w:cs="BiauKai"/>
                <w:sz w:val="72"/>
                <w:szCs w:val="72"/>
              </w:rPr>
              <w:t>○</w:t>
            </w:r>
          </w:p>
        </w:tc>
        <w:tc>
          <w:tcPr>
            <w:tcW w:w="233.95pt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72"/>
                <w:szCs w:val="72"/>
              </w:rPr>
            </w:pPr>
            <w:r>
              <w:rPr>
                <w:rFonts w:ascii="BiauKai" w:eastAsia="BiauKai" w:hAnsi="BiauKai" w:cs="BiauKai"/>
                <w:sz w:val="72"/>
                <w:szCs w:val="72"/>
              </w:rPr>
              <w:t>○</w:t>
            </w:r>
          </w:p>
        </w:tc>
      </w:tr>
      <w:tr w:rsidR="00C27500">
        <w:trPr>
          <w:trHeight w:val="3380"/>
        </w:trPr>
        <w:tc>
          <w:tcPr>
            <w:tcW w:w="232.20pt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72"/>
                <w:szCs w:val="72"/>
              </w:rPr>
            </w:pPr>
            <w:r>
              <w:rPr>
                <w:rFonts w:ascii="BiauKai" w:eastAsia="BiauKai" w:hAnsi="BiauKai" w:cs="BiauKai"/>
                <w:sz w:val="72"/>
                <w:szCs w:val="72"/>
              </w:rPr>
              <w:lastRenderedPageBreak/>
              <w:t>○</w:t>
            </w:r>
          </w:p>
        </w:tc>
        <w:tc>
          <w:tcPr>
            <w:tcW w:w="233.95pt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72"/>
                <w:szCs w:val="72"/>
              </w:rPr>
            </w:pPr>
            <w:r>
              <w:rPr>
                <w:rFonts w:ascii="BiauKai" w:eastAsia="BiauKai" w:hAnsi="BiauKai" w:cs="BiauKai"/>
                <w:sz w:val="72"/>
                <w:szCs w:val="72"/>
              </w:rPr>
              <w:t>○</w:t>
            </w:r>
          </w:p>
        </w:tc>
      </w:tr>
      <w:tr w:rsidR="00C27500">
        <w:trPr>
          <w:trHeight w:val="820"/>
        </w:trPr>
        <w:tc>
          <w:tcPr>
            <w:tcW w:w="466.15pt" w:type="dxa"/>
            <w:gridSpan w:val="5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小組內觀記錄說明：</w:t>
            </w:r>
          </w:p>
          <w:p w:rsidR="00C27500" w:rsidRDefault="0052156F">
            <w:pPr>
              <w:spacing w:line="12pt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1.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請依照實際分組情形紀錄。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○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可填上組別學生號碼或姓名。</w:t>
            </w:r>
          </w:p>
          <w:p w:rsidR="00C27500" w:rsidRDefault="0052156F">
            <w:pPr>
              <w:spacing w:line="12pt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2.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可用關鍵字、圖畫、箭頭等符號表達學生互動情形。</w:t>
            </w:r>
          </w:p>
        </w:tc>
      </w:tr>
      <w:tr w:rsidR="00C27500">
        <w:tc>
          <w:tcPr>
            <w:tcW w:w="213.05pt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D9D9D9"/>
          </w:tcPr>
          <w:p w:rsidR="00C27500" w:rsidRDefault="0052156F">
            <w:pPr>
              <w:spacing w:line="12pt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老師的教學行為</w:t>
            </w:r>
            <w:r>
              <w:rPr>
                <w:rFonts w:ascii="BiauKai" w:eastAsia="BiauKai" w:hAnsi="BiauKai" w:cs="BiauKai"/>
              </w:rPr>
              <w:t>(</w:t>
            </w:r>
            <w:r>
              <w:rPr>
                <w:rFonts w:ascii="BiauKai" w:eastAsia="BiauKai" w:hAnsi="BiauKai" w:cs="BiauKai"/>
              </w:rPr>
              <w:t>說明、提問、任務等</w:t>
            </w:r>
            <w:r>
              <w:rPr>
                <w:rFonts w:ascii="BiauKai" w:eastAsia="BiauKai" w:hAnsi="BiauKai" w:cs="BiauKai"/>
              </w:rPr>
              <w:t>)</w:t>
            </w:r>
          </w:p>
        </w:tc>
        <w:tc>
          <w:tcPr>
            <w:tcW w:w="253.10pt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D9D9D9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學生的學習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(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回答、討論、實作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…)</w:t>
            </w:r>
          </w:p>
        </w:tc>
      </w:tr>
      <w:tr w:rsidR="00C27500">
        <w:trPr>
          <w:trHeight w:val="6600"/>
        </w:trPr>
        <w:tc>
          <w:tcPr>
            <w:tcW w:w="213.05pt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因疫情採取線上教學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以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JAMBOARD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便利貼實施點名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為提振上課精神引起動機，播放流行樂《熱愛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105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度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的你》（類似洗腦歌），說明歌詞旋律，並提問，與學生產生互動。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老師續播放《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2021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手牽手》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MP4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，詢問參與歌手中同學認識幾位及特色。說明此曲與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2003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年與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SARS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有關背景，創作動機等。並請同學利用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JAMBOARD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便利貼立即書寫、回答。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老師說明台灣三金（金馬獎、金鐘獎、金曲獎）獎項頒發的內容。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延伸公益活動的重要性，特別台灣突發的疫情更需正面、安心的歌曲。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老師逐一清點學生書寫內容。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點名學生發言，隨時進行回饋補充。</w:t>
            </w:r>
          </w:p>
          <w:p w:rsidR="00C27500" w:rsidRDefault="0052156F">
            <w:pPr>
              <w:spacing w:before="12pt" w:after="12p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27500" w:rsidRDefault="00C27500">
            <w:pPr>
              <w:spacing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3.10pt" w:type="dxa"/>
            <w:gridSpan w:val="3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C27500">
            <w:pPr>
              <w:spacing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點名時學生能迅速以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JAMBOARD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便利貼即時就位。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學生能回答老師播放曲目等諸多提問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3.4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號林晨曦、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號許翠雅、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號游芳菁、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號趙雅晶、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號陳玄育等，能即時與老師以麥克風互動。訴說歌曲的種種。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尤以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號陳玄育（小老師）與老師互動最烈，幾乎有問必答或搶答，表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現搶眼。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其餘學生則透過便利貼迅速表達意見、看法。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（不敢開口的透過便利貼反而更能即時寫出答案或看法）</w:t>
            </w:r>
          </w:p>
          <w:p w:rsidR="00C27500" w:rsidRDefault="00C27500">
            <w:pPr>
              <w:spacing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27500" w:rsidRDefault="00C27500">
            <w:pPr>
              <w:spacing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27500" w:rsidRDefault="00C27500">
            <w:pPr>
              <w:spacing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27500" w:rsidRDefault="00C27500">
            <w:pPr>
              <w:spacing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27500" w:rsidRDefault="00C27500">
            <w:pPr>
              <w:spacing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27500" w:rsidRDefault="00C27500">
            <w:pPr>
              <w:spacing w:line="12pt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7500">
        <w:trPr>
          <w:trHeight w:val="400"/>
        </w:trPr>
        <w:tc>
          <w:tcPr>
            <w:tcW w:w="466.15pt" w:type="dxa"/>
            <w:gridSpan w:val="5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BFBFBF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，觀察反思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(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觀察者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)</w:t>
            </w:r>
          </w:p>
        </w:tc>
      </w:tr>
      <w:tr w:rsidR="00C27500">
        <w:trPr>
          <w:trHeight w:val="4100"/>
        </w:trPr>
        <w:tc>
          <w:tcPr>
            <w:tcW w:w="466.15pt" w:type="dxa"/>
            <w:gridSpan w:val="5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</w:tcPr>
          <w:p w:rsidR="00C27500" w:rsidRDefault="0052156F">
            <w:pPr>
              <w:spacing w:line="12pt" w:lineRule="auto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(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看見學生學習成立的地方、學生學習困難的地方、觀課心得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…)</w:t>
            </w:r>
          </w:p>
          <w:p w:rsidR="00C27500" w:rsidRDefault="0052156F">
            <w:pPr>
              <w:spacing w:before="12pt" w:after="12p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五月中旬迄今因疫情關係，需實施電腦線上教學，不得不然的隔靴搔癢，師生處於新的磨合期，無法面對面的授課或學習，均迎來新的挑戰。像一場無法到現場觀賞的精采球賽，只能透過電視轉播。於是瑛絮必然透過線上的傳輸，及時銜接教學工作。</w:t>
            </w:r>
          </w:p>
          <w:p w:rsidR="00C27500" w:rsidRDefault="0052156F">
            <w:pPr>
              <w:spacing w:line="12pt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她此次教學善加利用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JAMBOARD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白板便利貼功能，改善無法現場教學的不足，且具新意，找到對應方式。</w:t>
            </w:r>
          </w:p>
          <w:p w:rsidR="00C27500" w:rsidRDefault="00C27500">
            <w:pPr>
              <w:spacing w:line="12pt" w:lineRule="auto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</w:tbl>
    <w:p w:rsidR="00C27500" w:rsidRDefault="00C27500">
      <w:pPr>
        <w:spacing w:after="6pt" w:line="12pt" w:lineRule="auto"/>
        <w:jc w:val="both"/>
      </w:pPr>
    </w:p>
    <w:sectPr w:rsidR="00C27500">
      <w:pgSz w:w="595.45pt" w:h="841.70pt"/>
      <w:pgMar w:top="72pt" w:right="72pt" w:bottom="72pt" w:left="72pt" w:header="36pt" w:footer="36pt" w:gutter="0pt"/>
      <w:pgNumType w:start="1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characterSet="iso-8859-1"/>
    <w:family w:val="auto"/>
    <w:pitch w:val="default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characterSet="iso-8859-1"/>
    <w:family w:val="auto"/>
    <w:pitch w:val="default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%"/>
  <w:bordersDoNotSurroundHeader/>
  <w:bordersDoNotSurroundFooter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00"/>
    <w:rsid w:val="0052156F"/>
    <w:rsid w:val="00C2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FBEA61-F7AC-4FD3-B6ED-2295D843501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pt" w:after="6pt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18pt" w:after="6pt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16pt" w:after="4pt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4pt" w:after="4pt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12pt" w:after="4pt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12pt" w:after="4pt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a3">
    <w:name w:val="Title"/>
    <w:basedOn w:val="a"/>
    <w:next w:val="a"/>
    <w:pPr>
      <w:keepNext/>
      <w:keepLines/>
      <w:spacing w:after="3pt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16pt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2021-07-08T00:44:00Z</dcterms:created>
  <dcterms:modified xsi:type="dcterms:W3CDTF">2021-07-08T00:44:00Z</dcterms:modified>
</cp:coreProperties>
</file>