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1" w:rsidRPr="003C5694" w:rsidRDefault="00286431" w:rsidP="00286431">
      <w:pPr>
        <w:snapToGrid w:val="0"/>
        <w:jc w:val="center"/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</w:pPr>
      <w:r w:rsidRPr="003C5694">
        <w:rPr>
          <w:rFonts w:ascii="標楷體" w:eastAsia="標楷體" w:hAnsi="標楷體" w:cs="標楷體" w:hint="eastAsia"/>
          <w:b/>
          <w:color w:val="000000"/>
          <w:kern w:val="0"/>
          <w:sz w:val="40"/>
          <w:szCs w:val="40"/>
        </w:rPr>
        <w:t>宜蘭縣111年溯溪活動業安全及消費保護查核</w:t>
      </w:r>
      <w:r w:rsidR="003C5694">
        <w:rPr>
          <w:rFonts w:ascii="標楷體" w:eastAsia="標楷體" w:hAnsi="標楷體" w:cs="標楷體" w:hint="eastAsia"/>
          <w:b/>
          <w:color w:val="000000"/>
          <w:kern w:val="0"/>
          <w:sz w:val="40"/>
          <w:szCs w:val="40"/>
        </w:rPr>
        <w:t>作業計畫</w:t>
      </w:r>
    </w:p>
    <w:p w:rsidR="003C5694" w:rsidRPr="003C5694" w:rsidRDefault="00286431" w:rsidP="00C60BFE">
      <w:pPr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3C569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書面</w:t>
      </w:r>
      <w:r w:rsidR="00E34D0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查核資料</w:t>
      </w:r>
      <w:r w:rsidRPr="003C569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清</w:t>
      </w:r>
      <w:r w:rsidR="003C5694" w:rsidRPr="003C569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冊</w:t>
      </w:r>
    </w:p>
    <w:p w:rsidR="00FD4BBB" w:rsidRPr="003C5694" w:rsidRDefault="00336C7B" w:rsidP="003C5694">
      <w:pPr>
        <w:pStyle w:val="a8"/>
        <w:numPr>
          <w:ilvl w:val="0"/>
          <w:numId w:val="2"/>
        </w:numPr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3C5694">
        <w:rPr>
          <w:rFonts w:ascii="標楷體" w:eastAsia="標楷體" w:hAnsi="標楷體" w:hint="eastAsia"/>
          <w:sz w:val="26"/>
          <w:szCs w:val="26"/>
        </w:rPr>
        <w:t>依</w:t>
      </w:r>
      <w:r w:rsidR="00286431" w:rsidRPr="003C5694">
        <w:rPr>
          <w:rFonts w:ascii="標楷體" w:eastAsia="標楷體" w:hAnsi="標楷體" w:hint="eastAsia"/>
          <w:sz w:val="26"/>
          <w:szCs w:val="26"/>
        </w:rPr>
        <w:t>教育部體育署「</w:t>
      </w:r>
      <w:r w:rsidRPr="003C5694">
        <w:rPr>
          <w:rFonts w:ascii="標楷體" w:eastAsia="標楷體" w:hAnsi="標楷體" w:hint="eastAsia"/>
          <w:sz w:val="26"/>
          <w:szCs w:val="26"/>
        </w:rPr>
        <w:t>辦理溯溪活動應注意事項</w:t>
      </w:r>
      <w:r w:rsidR="00286431" w:rsidRPr="003C5694">
        <w:rPr>
          <w:rFonts w:ascii="標楷體" w:eastAsia="標楷體" w:hAnsi="標楷體" w:hint="eastAsia"/>
          <w:sz w:val="26"/>
          <w:szCs w:val="26"/>
        </w:rPr>
        <w:t>」</w:t>
      </w:r>
      <w:r w:rsidR="00DD0628" w:rsidRPr="003C5694">
        <w:rPr>
          <w:rFonts w:ascii="標楷體" w:eastAsia="標楷體" w:hAnsi="標楷體" w:hint="eastAsia"/>
          <w:sz w:val="26"/>
          <w:szCs w:val="26"/>
        </w:rPr>
        <w:t>辦理</w:t>
      </w:r>
      <w:r w:rsidR="003C5694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3C5694">
        <w:rPr>
          <w:rFonts w:ascii="標楷體" w:eastAsia="標楷體" w:hAnsi="標楷體" w:hint="eastAsia"/>
          <w:sz w:val="26"/>
          <w:szCs w:val="26"/>
        </w:rPr>
        <w:t>＊</w:t>
      </w:r>
      <w:proofErr w:type="gramEnd"/>
    </w:p>
    <w:p w:rsidR="003C5694" w:rsidRPr="003C5694" w:rsidRDefault="003C5694" w:rsidP="00C60BFE">
      <w:pPr>
        <w:jc w:val="center"/>
        <w:rPr>
          <w:rFonts w:ascii="標楷體" w:eastAsia="標楷體" w:hAnsi="標楷體"/>
          <w:sz w:val="26"/>
          <w:szCs w:val="26"/>
        </w:rPr>
      </w:pPr>
    </w:p>
    <w:p w:rsidR="003C5694" w:rsidRPr="0011769B" w:rsidRDefault="003C5694" w:rsidP="003C5694">
      <w:pPr>
        <w:snapToGrid w:val="0"/>
        <w:spacing w:afterLines="50" w:after="180"/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11769B">
        <w:rPr>
          <w:rFonts w:ascii="標楷體" w:eastAsia="標楷體" w:hAnsi="標楷體" w:hint="eastAsia"/>
          <w:color w:val="0000FF"/>
          <w:sz w:val="32"/>
          <w:szCs w:val="32"/>
        </w:rPr>
        <w:t>〜 基本資料 〜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2127"/>
      </w:tblGrid>
      <w:tr w:rsidR="003C5694" w:rsidRPr="003C5694" w:rsidTr="008C1F7A">
        <w:trPr>
          <w:trHeight w:val="567"/>
        </w:trPr>
        <w:tc>
          <w:tcPr>
            <w:tcW w:w="1809" w:type="dxa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4111" w:type="dxa"/>
            <w:vAlign w:val="center"/>
          </w:tcPr>
          <w:p w:rsidR="003C5694" w:rsidRPr="003C5694" w:rsidRDefault="003C5694" w:rsidP="008C1F7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商業登記名稱</w:t>
            </w:r>
          </w:p>
          <w:p w:rsidR="003C5694" w:rsidRPr="003C5694" w:rsidRDefault="003C5694" w:rsidP="008C1F7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3C5694" w:rsidRPr="003C5694" w:rsidRDefault="003C5694" w:rsidP="008C1F7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3C5694" w:rsidRPr="003C5694" w:rsidRDefault="003C5694" w:rsidP="008C1F7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實際營業名稱</w:t>
            </w:r>
          </w:p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負責人姓名</w:t>
            </w:r>
          </w:p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127" w:type="dxa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5694" w:rsidRPr="003C5694" w:rsidTr="008C1F7A">
        <w:trPr>
          <w:trHeight w:val="567"/>
        </w:trPr>
        <w:tc>
          <w:tcPr>
            <w:tcW w:w="1809" w:type="dxa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公司聯絡地址</w:t>
            </w:r>
          </w:p>
        </w:tc>
        <w:tc>
          <w:tcPr>
            <w:tcW w:w="7797" w:type="dxa"/>
            <w:gridSpan w:val="3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5694" w:rsidRPr="003C5694" w:rsidTr="008C1F7A">
        <w:trPr>
          <w:trHeight w:val="567"/>
        </w:trPr>
        <w:tc>
          <w:tcPr>
            <w:tcW w:w="1809" w:type="dxa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公司聯絡電話</w:t>
            </w:r>
          </w:p>
        </w:tc>
        <w:tc>
          <w:tcPr>
            <w:tcW w:w="7797" w:type="dxa"/>
            <w:gridSpan w:val="3"/>
            <w:vAlign w:val="center"/>
          </w:tcPr>
          <w:p w:rsidR="003C5694" w:rsidRPr="003C5694" w:rsidRDefault="003C5694" w:rsidP="008C1F7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C5694" w:rsidRDefault="003C5694" w:rsidP="00C60BFE">
      <w:pPr>
        <w:jc w:val="center"/>
        <w:rPr>
          <w:rFonts w:ascii="標楷體" w:eastAsia="標楷體" w:hAnsi="標楷體"/>
          <w:sz w:val="28"/>
          <w:szCs w:val="28"/>
        </w:rPr>
      </w:pPr>
    </w:p>
    <w:p w:rsidR="003C5694" w:rsidRPr="0011769B" w:rsidRDefault="003C5694" w:rsidP="003C5694">
      <w:pPr>
        <w:snapToGrid w:val="0"/>
        <w:spacing w:afterLines="50" w:after="180"/>
        <w:jc w:val="center"/>
        <w:rPr>
          <w:rFonts w:ascii="標楷體" w:eastAsia="標楷體" w:hAnsi="標楷體"/>
          <w:color w:val="0000FF"/>
          <w:sz w:val="28"/>
          <w:szCs w:val="28"/>
        </w:rPr>
      </w:pPr>
      <w:r w:rsidRPr="0011769B">
        <w:rPr>
          <w:rFonts w:ascii="標楷體" w:eastAsia="標楷體" w:hAnsi="標楷體" w:hint="eastAsia"/>
          <w:color w:val="0000FF"/>
          <w:sz w:val="32"/>
          <w:szCs w:val="32"/>
        </w:rPr>
        <w:t>〜 溯溪嚮導、安全人員名冊 〜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290"/>
        <w:gridCol w:w="2834"/>
        <w:gridCol w:w="2600"/>
        <w:gridCol w:w="2537"/>
      </w:tblGrid>
      <w:tr w:rsidR="00A716CE" w:rsidTr="0011769B">
        <w:trPr>
          <w:trHeight w:val="701"/>
          <w:jc w:val="center"/>
        </w:trPr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發證單位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證書編號</w:t>
            </w:r>
          </w:p>
        </w:tc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證書效期</w:t>
            </w: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 w:val="restart"/>
            <w:vAlign w:val="center"/>
          </w:tcPr>
          <w:p w:rsidR="00A716CE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溯溪</w:t>
            </w:r>
          </w:p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嚮導</w:t>
            </w: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 w:val="restart"/>
            <w:vAlign w:val="center"/>
          </w:tcPr>
          <w:p w:rsidR="00A716CE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</w:p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5694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6CE" w:rsidTr="0011769B">
        <w:trPr>
          <w:trHeight w:val="567"/>
          <w:jc w:val="center"/>
        </w:trPr>
        <w:tc>
          <w:tcPr>
            <w:tcW w:w="1159" w:type="dxa"/>
            <w:vMerge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4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7" w:type="dxa"/>
            <w:vAlign w:val="center"/>
          </w:tcPr>
          <w:p w:rsidR="00A716CE" w:rsidRPr="003C5694" w:rsidRDefault="00A716CE" w:rsidP="0011769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716CE" w:rsidRPr="00893ABC" w:rsidRDefault="00A716CE" w:rsidP="00A716CE">
      <w:pPr>
        <w:ind w:right="260"/>
        <w:jc w:val="right"/>
        <w:rPr>
          <w:rFonts w:ascii="標楷體" w:eastAsia="標楷體" w:hAnsi="標楷體"/>
          <w:sz w:val="26"/>
          <w:szCs w:val="26"/>
        </w:rPr>
      </w:pPr>
      <w:r w:rsidRPr="00893ABC">
        <w:rPr>
          <w:rFonts w:ascii="標楷體" w:eastAsia="標楷體" w:hAnsi="標楷體" w:hint="eastAsia"/>
          <w:sz w:val="26"/>
          <w:szCs w:val="26"/>
        </w:rPr>
        <w:t>＜表格如不敷使用可自行增加＞</w:t>
      </w:r>
    </w:p>
    <w:p w:rsidR="00A716CE" w:rsidRDefault="00A716CE" w:rsidP="00A716CE">
      <w:pPr>
        <w:rPr>
          <w:rFonts w:ascii="標楷體" w:eastAsia="標楷體" w:hAnsi="標楷體"/>
          <w:sz w:val="26"/>
          <w:szCs w:val="26"/>
        </w:rPr>
      </w:pPr>
    </w:p>
    <w:p w:rsidR="008B28AD" w:rsidRDefault="008B28AD" w:rsidP="00A716CE">
      <w:pPr>
        <w:rPr>
          <w:rFonts w:ascii="標楷體" w:eastAsia="標楷體" w:hAnsi="標楷體"/>
          <w:sz w:val="26"/>
          <w:szCs w:val="26"/>
        </w:rPr>
      </w:pPr>
    </w:p>
    <w:p w:rsidR="00900D82" w:rsidRPr="0011769B" w:rsidRDefault="0011769B" w:rsidP="008B28AD">
      <w:pPr>
        <w:tabs>
          <w:tab w:val="left" w:pos="4836"/>
        </w:tabs>
        <w:snapToGrid w:val="0"/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11769B"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 xml:space="preserve">〜 </w:t>
      </w:r>
      <w:r w:rsidR="00900D82" w:rsidRPr="0011769B">
        <w:rPr>
          <w:rFonts w:ascii="標楷體" w:eastAsia="標楷體" w:hAnsi="標楷體" w:hint="eastAsia"/>
          <w:color w:val="0000FF"/>
          <w:sz w:val="32"/>
          <w:szCs w:val="32"/>
        </w:rPr>
        <w:t>裝備器材管理表</w:t>
      </w:r>
      <w:r w:rsidR="00456AF6" w:rsidRPr="0011769B">
        <w:rPr>
          <w:rFonts w:ascii="標楷體" w:eastAsia="標楷體" w:hAnsi="標楷體" w:hint="eastAsia"/>
          <w:color w:val="0000FF"/>
          <w:sz w:val="32"/>
          <w:szCs w:val="32"/>
        </w:rPr>
        <w:t>(需檢附照片)</w:t>
      </w:r>
      <w:r w:rsidRPr="0011769B">
        <w:rPr>
          <w:rFonts w:ascii="標楷體" w:eastAsia="標楷體" w:hAnsi="標楷體" w:hint="eastAsia"/>
          <w:color w:val="0000FF"/>
          <w:sz w:val="32"/>
          <w:szCs w:val="32"/>
        </w:rPr>
        <w:t xml:space="preserve">〜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2253"/>
        <w:gridCol w:w="2424"/>
        <w:gridCol w:w="2577"/>
        <w:gridCol w:w="950"/>
      </w:tblGrid>
      <w:tr w:rsidR="00900D82" w:rsidTr="0011769B">
        <w:trPr>
          <w:trHeight w:hRule="exact" w:val="737"/>
          <w:jc w:val="center"/>
        </w:trPr>
        <w:tc>
          <w:tcPr>
            <w:tcW w:w="1905" w:type="dxa"/>
            <w:shd w:val="clear" w:color="auto" w:fill="F2F2F2" w:themeFill="background1" w:themeFillShade="F2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裝備名稱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品牌及款式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  <w:r w:rsidR="002A7182" w:rsidRPr="0011769B">
              <w:rPr>
                <w:rFonts w:ascii="標楷體" w:eastAsia="標楷體" w:hAnsi="標楷體" w:hint="eastAsia"/>
                <w:sz w:val="26"/>
                <w:szCs w:val="26"/>
              </w:rPr>
              <w:t>標章字號</w:t>
            </w:r>
          </w:p>
        </w:tc>
        <w:tc>
          <w:tcPr>
            <w:tcW w:w="2577" w:type="dxa"/>
            <w:shd w:val="clear" w:color="auto" w:fill="F2F2F2" w:themeFill="background1" w:themeFillShade="F2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使用年限(</w:t>
            </w:r>
            <w:proofErr w:type="gramStart"/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00D82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安全帽</w:t>
            </w:r>
          </w:p>
        </w:tc>
        <w:tc>
          <w:tcPr>
            <w:tcW w:w="2253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D82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救生衣</w:t>
            </w:r>
          </w:p>
        </w:tc>
        <w:tc>
          <w:tcPr>
            <w:tcW w:w="2253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D82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溯溪鞋</w:t>
            </w:r>
            <w:proofErr w:type="gramEnd"/>
          </w:p>
        </w:tc>
        <w:tc>
          <w:tcPr>
            <w:tcW w:w="2253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D82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00D82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通訊設備</w:t>
            </w:r>
          </w:p>
        </w:tc>
        <w:tc>
          <w:tcPr>
            <w:tcW w:w="2253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0D82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900D82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769B">
              <w:rPr>
                <w:rFonts w:ascii="標楷體" w:eastAsia="標楷體" w:hAnsi="標楷體" w:hint="eastAsia"/>
                <w:sz w:val="26"/>
                <w:szCs w:val="26"/>
              </w:rPr>
              <w:t>衛星定位系統</w:t>
            </w:r>
          </w:p>
        </w:tc>
        <w:tc>
          <w:tcPr>
            <w:tcW w:w="2253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900D82" w:rsidRPr="0011769B" w:rsidRDefault="00900D82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14E3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3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14E3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3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14E3" w:rsidTr="00DA14E3">
        <w:trPr>
          <w:trHeight w:hRule="exact" w:val="567"/>
          <w:jc w:val="center"/>
        </w:trPr>
        <w:tc>
          <w:tcPr>
            <w:tcW w:w="1905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3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DA14E3" w:rsidRPr="0011769B" w:rsidRDefault="00DA14E3" w:rsidP="0011769B">
            <w:pPr>
              <w:tabs>
                <w:tab w:val="left" w:pos="4836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34464" w:rsidRPr="008B28AD" w:rsidRDefault="0011769B" w:rsidP="008B28AD">
      <w:pPr>
        <w:spacing w:beforeLines="50" w:before="180"/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8B28AD">
        <w:rPr>
          <w:rFonts w:ascii="標楷體" w:eastAsia="標楷體" w:hAnsi="標楷體" w:hint="eastAsia"/>
          <w:color w:val="0000FF"/>
          <w:sz w:val="32"/>
          <w:szCs w:val="32"/>
        </w:rPr>
        <w:t xml:space="preserve">〜 </w:t>
      </w:r>
      <w:r w:rsidR="00534464" w:rsidRPr="008B28AD">
        <w:rPr>
          <w:rFonts w:ascii="標楷體" w:eastAsia="標楷體" w:hAnsi="標楷體" w:hint="eastAsia"/>
          <w:color w:val="0000FF"/>
          <w:sz w:val="32"/>
          <w:szCs w:val="32"/>
        </w:rPr>
        <w:t>檢附</w:t>
      </w:r>
      <w:r w:rsidR="005C04ED" w:rsidRPr="008B28AD">
        <w:rPr>
          <w:rFonts w:ascii="標楷體" w:eastAsia="標楷體" w:hAnsi="標楷體" w:hint="eastAsia"/>
          <w:color w:val="0000FF"/>
          <w:sz w:val="32"/>
          <w:szCs w:val="32"/>
        </w:rPr>
        <w:t>資料表</w:t>
      </w:r>
      <w:r w:rsidRPr="008B28AD">
        <w:rPr>
          <w:rFonts w:ascii="標楷體" w:eastAsia="標楷體" w:hAnsi="標楷體" w:hint="eastAsia"/>
          <w:color w:val="0000FF"/>
          <w:sz w:val="32"/>
          <w:szCs w:val="32"/>
        </w:rPr>
        <w:t>(如</w:t>
      </w:r>
      <w:r w:rsidR="008B28AD" w:rsidRPr="008B28AD">
        <w:rPr>
          <w:rFonts w:ascii="標楷體" w:eastAsia="標楷體" w:hAnsi="標楷體" w:hint="eastAsia"/>
          <w:color w:val="0000FF"/>
          <w:sz w:val="32"/>
          <w:szCs w:val="32"/>
        </w:rPr>
        <w:t>有</w:t>
      </w:r>
      <w:r w:rsidRPr="008B28AD">
        <w:rPr>
          <w:rFonts w:ascii="標楷體" w:eastAsia="標楷體" w:hAnsi="標楷體" w:hint="eastAsia"/>
          <w:color w:val="0000FF"/>
          <w:sz w:val="32"/>
          <w:szCs w:val="32"/>
        </w:rPr>
        <w:t xml:space="preserve">請勾選)〜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商業登記證明文件。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嚮導及安全人員證照證書。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公共意外責任險投保證明。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活動行程表。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收費及退費基準。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風險告知及同意書</w:t>
            </w:r>
            <w:r w:rsidR="00534464" w:rsidRPr="008B28AD">
              <w:rPr>
                <w:rFonts w:ascii="標楷體" w:eastAsia="標楷體" w:hAnsi="標楷體" w:hint="eastAsia"/>
                <w:sz w:val="20"/>
                <w:szCs w:val="20"/>
              </w:rPr>
              <w:t>(未滿二十歲者，應取得本人及法定代理人或法定代理人之書面同意)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溯溪路線圖(距離超過500公尺者須附高度表)。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緊急應變措施(天候應變策略、傷病處理程序及救援撤退計畫)。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BB1EE4" w:rsidRPr="008B28AD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裝備</w:t>
            </w:r>
            <w:r w:rsidR="00BB1EE4" w:rsidRPr="008B28AD">
              <w:rPr>
                <w:rFonts w:ascii="標楷體" w:eastAsia="標楷體" w:hAnsi="標楷體" w:hint="eastAsia"/>
                <w:sz w:val="28"/>
                <w:szCs w:val="28"/>
              </w:rPr>
              <w:t>器材管理表</w:t>
            </w:r>
            <w:r w:rsidR="00064D0D" w:rsidRPr="008B28AD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BB1EE4" w:rsidRPr="008B28AD">
              <w:rPr>
                <w:rFonts w:ascii="標楷體" w:eastAsia="標楷體" w:hAnsi="標楷體" w:hint="eastAsia"/>
                <w:sz w:val="28"/>
                <w:szCs w:val="28"/>
              </w:rPr>
              <w:t>檢附照片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34464" w:rsidTr="00534464">
        <w:tc>
          <w:tcPr>
            <w:tcW w:w="10314" w:type="dxa"/>
          </w:tcPr>
          <w:p w:rsidR="00534464" w:rsidRPr="008B28AD" w:rsidRDefault="00B20124" w:rsidP="005344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534464" w:rsidRPr="008B28AD">
              <w:rPr>
                <w:rFonts w:ascii="標楷體" w:eastAsia="標楷體" w:hAnsi="標楷體" w:hint="eastAsia"/>
                <w:sz w:val="28"/>
                <w:szCs w:val="28"/>
              </w:rPr>
              <w:t>宣導及維護自然環境生態及水資源。</w:t>
            </w:r>
          </w:p>
        </w:tc>
      </w:tr>
    </w:tbl>
    <w:p w:rsidR="008B28AD" w:rsidRPr="00B906A6" w:rsidRDefault="008B28AD" w:rsidP="008B28AD">
      <w:pPr>
        <w:spacing w:beforeLines="50" w:before="180"/>
        <w:ind w:firstLineChars="2350" w:firstLine="6116"/>
        <w:rPr>
          <w:rFonts w:ascii="標楷體" w:eastAsia="標楷體" w:hAnsi="標楷體"/>
          <w:b/>
          <w:sz w:val="26"/>
          <w:szCs w:val="26"/>
        </w:rPr>
      </w:pPr>
      <w:r w:rsidRPr="00B906A6">
        <w:rPr>
          <w:rFonts w:ascii="標楷體" w:eastAsia="標楷體" w:hAnsi="標楷體" w:hint="eastAsia"/>
          <w:b/>
          <w:sz w:val="26"/>
          <w:szCs w:val="26"/>
        </w:rPr>
        <w:t>填表人員：</w:t>
      </w:r>
    </w:p>
    <w:p w:rsidR="008B28AD" w:rsidRDefault="008B28AD" w:rsidP="008B28AD">
      <w:pPr>
        <w:spacing w:beforeLines="50" w:before="180"/>
        <w:ind w:firstLineChars="2350" w:firstLine="6116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</w:t>
      </w:r>
      <w:r w:rsidRPr="00B906A6">
        <w:rPr>
          <w:rFonts w:ascii="標楷體" w:eastAsia="標楷體" w:hAnsi="標楷體" w:hint="eastAsia"/>
          <w:b/>
          <w:sz w:val="26"/>
          <w:szCs w:val="26"/>
        </w:rPr>
        <w:t>電話：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B20124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商業登記證明文件。</w:t>
            </w:r>
          </w:p>
        </w:tc>
      </w:tr>
      <w:tr w:rsidR="00B20124" w:rsidTr="00230B10">
        <w:trPr>
          <w:trHeight w:val="13400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嚮導及安全人員證照證書。</w:t>
            </w:r>
          </w:p>
        </w:tc>
      </w:tr>
      <w:tr w:rsidR="00B20124" w:rsidTr="00230B10">
        <w:trPr>
          <w:trHeight w:val="12971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公共意外責任險投保證明。</w:t>
            </w:r>
          </w:p>
        </w:tc>
      </w:tr>
      <w:tr w:rsidR="00B20124" w:rsidTr="00230B10">
        <w:trPr>
          <w:trHeight w:val="12829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活動行程表。</w:t>
            </w:r>
          </w:p>
        </w:tc>
      </w:tr>
      <w:tr w:rsidR="00B20124" w:rsidTr="00230B10">
        <w:trPr>
          <w:trHeight w:val="12829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P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收費及退費基準。</w:t>
            </w:r>
          </w:p>
        </w:tc>
      </w:tr>
      <w:tr w:rsidR="00B20124" w:rsidTr="00230B10">
        <w:trPr>
          <w:trHeight w:val="12971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P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風險告知及同意書</w:t>
            </w:r>
          </w:p>
        </w:tc>
      </w:tr>
      <w:tr w:rsidR="00B20124" w:rsidTr="00230B10">
        <w:trPr>
          <w:trHeight w:val="12971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溯溪路線圖(距離超過500公尺者須附高度表)。</w:t>
            </w:r>
          </w:p>
        </w:tc>
      </w:tr>
      <w:tr w:rsidR="00B20124" w:rsidTr="00230B10">
        <w:trPr>
          <w:trHeight w:val="12971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緊急應變措施(天候應變策略、傷病處理程序及救援撤退計畫)。</w:t>
            </w:r>
          </w:p>
        </w:tc>
      </w:tr>
      <w:tr w:rsidR="00B20124" w:rsidTr="00230B10">
        <w:trPr>
          <w:trHeight w:val="12829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填寫裝備器材管理表並檢附照片。</w:t>
            </w:r>
          </w:p>
        </w:tc>
      </w:tr>
      <w:tr w:rsidR="00B20124" w:rsidTr="00230B10">
        <w:trPr>
          <w:trHeight w:val="13112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Default="00B20124" w:rsidP="00B20124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20124" w:rsidTr="00AE48DF"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8B28AD">
              <w:rPr>
                <w:rFonts w:ascii="標楷體" w:eastAsia="標楷體" w:hAnsi="標楷體" w:hint="eastAsia"/>
                <w:sz w:val="28"/>
                <w:szCs w:val="28"/>
              </w:rPr>
              <w:t>宣導及維護自然環境生態及水資源。</w:t>
            </w:r>
          </w:p>
        </w:tc>
      </w:tr>
      <w:tr w:rsidR="00B20124" w:rsidTr="00230B10">
        <w:trPr>
          <w:trHeight w:val="12120"/>
        </w:trPr>
        <w:tc>
          <w:tcPr>
            <w:tcW w:w="10260" w:type="dxa"/>
          </w:tcPr>
          <w:p w:rsidR="00B20124" w:rsidRDefault="00B20124" w:rsidP="00B20124">
            <w:pPr>
              <w:spacing w:beforeLines="50" w:befor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20124" w:rsidRPr="00B20124" w:rsidRDefault="00B20124" w:rsidP="00230B10">
      <w:pPr>
        <w:spacing w:beforeLines="50" w:before="18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B20124" w:rsidRPr="00B20124" w:rsidSect="008B28AD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8" w:rsidRDefault="005D7828" w:rsidP="00D07B62">
      <w:r>
        <w:separator/>
      </w:r>
    </w:p>
  </w:endnote>
  <w:endnote w:type="continuationSeparator" w:id="0">
    <w:p w:rsidR="005D7828" w:rsidRDefault="005D7828" w:rsidP="00D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8" w:rsidRDefault="005D7828" w:rsidP="00D07B62">
      <w:r>
        <w:separator/>
      </w:r>
    </w:p>
  </w:footnote>
  <w:footnote w:type="continuationSeparator" w:id="0">
    <w:p w:rsidR="005D7828" w:rsidRDefault="005D7828" w:rsidP="00D0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2FD8"/>
    <w:multiLevelType w:val="hybridMultilevel"/>
    <w:tmpl w:val="71286E6E"/>
    <w:lvl w:ilvl="0" w:tplc="0F50EE96"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6633B9"/>
    <w:multiLevelType w:val="hybridMultilevel"/>
    <w:tmpl w:val="60229554"/>
    <w:lvl w:ilvl="0" w:tplc="4168B28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E"/>
    <w:rsid w:val="00064D0D"/>
    <w:rsid w:val="0011769B"/>
    <w:rsid w:val="00195BA5"/>
    <w:rsid w:val="001F1475"/>
    <w:rsid w:val="00230B10"/>
    <w:rsid w:val="00286431"/>
    <w:rsid w:val="002A7182"/>
    <w:rsid w:val="00336C7B"/>
    <w:rsid w:val="0034764A"/>
    <w:rsid w:val="003C5694"/>
    <w:rsid w:val="00427CE4"/>
    <w:rsid w:val="00447759"/>
    <w:rsid w:val="00456AF6"/>
    <w:rsid w:val="00534464"/>
    <w:rsid w:val="00585269"/>
    <w:rsid w:val="005C04ED"/>
    <w:rsid w:val="005D7828"/>
    <w:rsid w:val="00676152"/>
    <w:rsid w:val="00734502"/>
    <w:rsid w:val="007F61C7"/>
    <w:rsid w:val="008A6BDE"/>
    <w:rsid w:val="008B28AD"/>
    <w:rsid w:val="00900D82"/>
    <w:rsid w:val="00A716CE"/>
    <w:rsid w:val="00A8074A"/>
    <w:rsid w:val="00A82E8B"/>
    <w:rsid w:val="00A913FF"/>
    <w:rsid w:val="00B20124"/>
    <w:rsid w:val="00B220A6"/>
    <w:rsid w:val="00B32747"/>
    <w:rsid w:val="00B4102C"/>
    <w:rsid w:val="00BA50E8"/>
    <w:rsid w:val="00BB1EE4"/>
    <w:rsid w:val="00C55734"/>
    <w:rsid w:val="00C60BFE"/>
    <w:rsid w:val="00CD6338"/>
    <w:rsid w:val="00CF6D0D"/>
    <w:rsid w:val="00D07B62"/>
    <w:rsid w:val="00D3499C"/>
    <w:rsid w:val="00DA14E3"/>
    <w:rsid w:val="00DD0628"/>
    <w:rsid w:val="00E34D04"/>
    <w:rsid w:val="00EA01AE"/>
    <w:rsid w:val="00FA7B85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7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7B62"/>
    <w:rPr>
      <w:sz w:val="20"/>
      <w:szCs w:val="20"/>
    </w:rPr>
  </w:style>
  <w:style w:type="table" w:styleId="a7">
    <w:name w:val="Table Grid"/>
    <w:basedOn w:val="a1"/>
    <w:uiPriority w:val="59"/>
    <w:rsid w:val="00D0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4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7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7B62"/>
    <w:rPr>
      <w:sz w:val="20"/>
      <w:szCs w:val="20"/>
    </w:rPr>
  </w:style>
  <w:style w:type="table" w:styleId="a7">
    <w:name w:val="Table Grid"/>
    <w:basedOn w:val="a1"/>
    <w:uiPriority w:val="59"/>
    <w:rsid w:val="00D0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94B6-40E1-49DF-A6F0-24BA0E59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ilc</cp:lastModifiedBy>
  <cp:revision>13</cp:revision>
  <dcterms:created xsi:type="dcterms:W3CDTF">2022-07-26T07:02:00Z</dcterms:created>
  <dcterms:modified xsi:type="dcterms:W3CDTF">2022-07-28T05:34:00Z</dcterms:modified>
</cp:coreProperties>
</file>